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47" w:type="dxa"/>
        <w:tblLayout w:type="fixed"/>
        <w:tblLook w:val="04A0" w:firstRow="1" w:lastRow="0" w:firstColumn="1" w:lastColumn="0" w:noHBand="0" w:noVBand="1"/>
      </w:tblPr>
      <w:tblGrid>
        <w:gridCol w:w="495"/>
        <w:gridCol w:w="8861"/>
        <w:gridCol w:w="1701"/>
      </w:tblGrid>
      <w:tr w:rsidR="00C426EA" w:rsidRPr="003F3CE1" w:rsidTr="001C64DB">
        <w:tc>
          <w:tcPr>
            <w:tcW w:w="11057" w:type="dxa"/>
            <w:gridSpan w:val="3"/>
          </w:tcPr>
          <w:p w:rsidR="00C426EA" w:rsidRPr="003F3CE1" w:rsidRDefault="00C426EA" w:rsidP="001C64DB">
            <w:pPr>
              <w:jc w:val="center"/>
              <w:rPr>
                <w:rFonts w:ascii="Arial" w:hAnsi="Arial" w:cs="Arial"/>
                <w:sz w:val="20"/>
                <w:szCs w:val="20"/>
              </w:rPr>
            </w:pPr>
            <w:bookmarkStart w:id="0" w:name="_GoBack"/>
            <w:bookmarkEnd w:id="0"/>
            <w:r>
              <w:rPr>
                <w:rFonts w:ascii="Arial" w:hAnsi="Arial" w:cs="Arial"/>
                <w:noProof/>
                <w:sz w:val="20"/>
                <w:szCs w:val="20"/>
                <w:lang w:eastAsia="en-GB"/>
              </w:rPr>
              <w:drawing>
                <wp:inline distT="0" distB="0" distL="0" distR="0" wp14:anchorId="397A1A73" wp14:editId="1C55708A">
                  <wp:extent cx="2362200" cy="967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6810" cy="977093"/>
                          </a:xfrm>
                          <a:prstGeom prst="rect">
                            <a:avLst/>
                          </a:prstGeom>
                        </pic:spPr>
                      </pic:pic>
                    </a:graphicData>
                  </a:graphic>
                </wp:inline>
              </w:drawing>
            </w:r>
          </w:p>
          <w:p w:rsidR="00C426EA" w:rsidRPr="00855B0B" w:rsidRDefault="00C426EA" w:rsidP="001C64DB">
            <w:pPr>
              <w:jc w:val="center"/>
              <w:rPr>
                <w:rFonts w:ascii="Arial" w:hAnsi="Arial" w:cs="Arial"/>
                <w:b/>
                <w:sz w:val="20"/>
                <w:szCs w:val="20"/>
              </w:rPr>
            </w:pPr>
            <w:r w:rsidRPr="00855B0B">
              <w:rPr>
                <w:rFonts w:ascii="Arial" w:hAnsi="Arial" w:cs="Arial"/>
                <w:b/>
                <w:sz w:val="20"/>
                <w:szCs w:val="20"/>
              </w:rPr>
              <w:t>Quality Improvement Sub Group</w:t>
            </w:r>
          </w:p>
          <w:p w:rsidR="00C426EA" w:rsidRPr="00855B0B" w:rsidRDefault="00D82158" w:rsidP="001C64DB">
            <w:pPr>
              <w:jc w:val="center"/>
              <w:rPr>
                <w:rFonts w:ascii="Arial" w:hAnsi="Arial" w:cs="Arial"/>
                <w:b/>
                <w:sz w:val="20"/>
                <w:szCs w:val="20"/>
              </w:rPr>
            </w:pPr>
            <w:r>
              <w:rPr>
                <w:rFonts w:ascii="Arial" w:hAnsi="Arial" w:cs="Arial"/>
                <w:b/>
                <w:sz w:val="20"/>
                <w:szCs w:val="20"/>
              </w:rPr>
              <w:t xml:space="preserve">21 February 2017 Blackpool and the Fylde </w:t>
            </w:r>
            <w:r w:rsidR="00C426EA">
              <w:rPr>
                <w:rFonts w:ascii="Arial" w:hAnsi="Arial" w:cs="Arial"/>
                <w:b/>
                <w:sz w:val="20"/>
                <w:szCs w:val="20"/>
              </w:rPr>
              <w:t>College</w:t>
            </w:r>
          </w:p>
          <w:p w:rsidR="00C426EA" w:rsidRPr="003F3CE1" w:rsidRDefault="00C426EA" w:rsidP="001C64DB">
            <w:pPr>
              <w:jc w:val="center"/>
              <w:rPr>
                <w:rFonts w:ascii="Arial" w:hAnsi="Arial" w:cs="Arial"/>
                <w:sz w:val="20"/>
                <w:szCs w:val="20"/>
              </w:rPr>
            </w:pPr>
          </w:p>
          <w:p w:rsidR="00F82754" w:rsidRDefault="00C426EA" w:rsidP="009010CB">
            <w:pPr>
              <w:rPr>
                <w:rFonts w:ascii="Arial" w:hAnsi="Arial" w:cs="Arial"/>
                <w:sz w:val="20"/>
                <w:szCs w:val="20"/>
              </w:rPr>
            </w:pPr>
            <w:r w:rsidRPr="003F3CE1">
              <w:rPr>
                <w:rFonts w:ascii="Arial" w:hAnsi="Arial" w:cs="Arial"/>
                <w:b/>
                <w:sz w:val="20"/>
                <w:szCs w:val="20"/>
              </w:rPr>
              <w:t>Present:</w:t>
            </w:r>
            <w:r w:rsidRPr="003F3CE1">
              <w:rPr>
                <w:rFonts w:ascii="Arial" w:hAnsi="Arial" w:cs="Arial"/>
                <w:sz w:val="20"/>
                <w:szCs w:val="20"/>
              </w:rPr>
              <w:t xml:space="preserve"> </w:t>
            </w:r>
            <w:r>
              <w:rPr>
                <w:rFonts w:ascii="Arial" w:hAnsi="Arial" w:cs="Arial"/>
                <w:sz w:val="20"/>
                <w:szCs w:val="20"/>
              </w:rPr>
              <w:t xml:space="preserve">Simon Clarke, Chair (NLTG), Raeleen Duthoit (LWBLEF), Helen Fenton (LWBLEF), </w:t>
            </w:r>
            <w:r w:rsidR="009010CB">
              <w:rPr>
                <w:rFonts w:ascii="Arial" w:hAnsi="Arial" w:cs="Arial"/>
                <w:sz w:val="20"/>
                <w:szCs w:val="20"/>
              </w:rPr>
              <w:t xml:space="preserve">Tracy Landon (Accrington and Rossendale College), Katie Proctor (Myerscough College), Becky Coleman (Lancaster and Morecambe College), Valerie Armitage (T2000), Shirley Monks (Rathbone), Allan Openshaw, (Blackpool and the Fylde College), </w:t>
            </w:r>
            <w:r w:rsidR="003440C2">
              <w:rPr>
                <w:rFonts w:ascii="Arial" w:hAnsi="Arial" w:cs="Arial"/>
                <w:sz w:val="20"/>
                <w:szCs w:val="20"/>
              </w:rPr>
              <w:t xml:space="preserve">Paul Thompson (Blackpool and the Fylde College), </w:t>
            </w:r>
            <w:r w:rsidR="009010CB">
              <w:rPr>
                <w:rFonts w:ascii="Arial" w:hAnsi="Arial" w:cs="Arial"/>
                <w:sz w:val="20"/>
                <w:szCs w:val="20"/>
              </w:rPr>
              <w:t xml:space="preserve">Heather De’Ath (Blackpool and the Fylde College), Colleen McLaughlin (Blackpool and the Fylde College), Michelle Keeley (Burnley College), Sandra Martland (Blackburn College), Alison Humphreys (Preston’s College), Hannah Cutler (Burnley College) </w:t>
            </w:r>
          </w:p>
          <w:p w:rsidR="00C426EA" w:rsidRPr="003F3CE1" w:rsidRDefault="00F82754" w:rsidP="009010CB">
            <w:pPr>
              <w:rPr>
                <w:rFonts w:ascii="Arial" w:hAnsi="Arial" w:cs="Arial"/>
                <w:sz w:val="20"/>
                <w:szCs w:val="20"/>
              </w:rPr>
            </w:pPr>
            <w:r w:rsidRPr="00F82754">
              <w:rPr>
                <w:rFonts w:ascii="Arial" w:hAnsi="Arial" w:cs="Arial"/>
                <w:b/>
                <w:sz w:val="20"/>
                <w:szCs w:val="20"/>
              </w:rPr>
              <w:t>Guests:</w:t>
            </w:r>
            <w:r>
              <w:rPr>
                <w:rFonts w:ascii="Arial" w:hAnsi="Arial" w:cs="Arial"/>
                <w:sz w:val="20"/>
                <w:szCs w:val="20"/>
              </w:rPr>
              <w:t xml:space="preserve"> Amy Stokes and Georgina Read (Forbes Solicitors)</w:t>
            </w:r>
            <w:r w:rsidR="009010CB">
              <w:rPr>
                <w:rFonts w:ascii="Arial" w:hAnsi="Arial" w:cs="Arial"/>
                <w:sz w:val="20"/>
                <w:szCs w:val="20"/>
              </w:rPr>
              <w:t xml:space="preserve"> </w:t>
            </w:r>
          </w:p>
        </w:tc>
      </w:tr>
      <w:tr w:rsidR="003C0462" w:rsidRPr="003F3CE1" w:rsidTr="001C64DB">
        <w:trPr>
          <w:trHeight w:val="346"/>
        </w:trPr>
        <w:tc>
          <w:tcPr>
            <w:tcW w:w="495" w:type="dxa"/>
          </w:tcPr>
          <w:p w:rsidR="003C0462" w:rsidRPr="0097367F" w:rsidRDefault="003C0462" w:rsidP="0097367F">
            <w:pPr>
              <w:pStyle w:val="NoSpacing"/>
              <w:rPr>
                <w:rFonts w:ascii="Arial" w:hAnsi="Arial" w:cs="Arial"/>
                <w:sz w:val="20"/>
                <w:szCs w:val="20"/>
              </w:rPr>
            </w:pPr>
            <w:r w:rsidRPr="0097367F">
              <w:rPr>
                <w:rFonts w:ascii="Arial" w:hAnsi="Arial" w:cs="Arial"/>
                <w:sz w:val="20"/>
                <w:szCs w:val="20"/>
              </w:rPr>
              <w:t>1</w:t>
            </w:r>
            <w:r w:rsidR="0097367F" w:rsidRPr="0097367F">
              <w:rPr>
                <w:rFonts w:ascii="Arial" w:hAnsi="Arial" w:cs="Arial"/>
                <w:sz w:val="20"/>
                <w:szCs w:val="20"/>
              </w:rPr>
              <w:t>.</w:t>
            </w:r>
          </w:p>
        </w:tc>
        <w:tc>
          <w:tcPr>
            <w:tcW w:w="8861" w:type="dxa"/>
          </w:tcPr>
          <w:p w:rsidR="003C0462" w:rsidRPr="0097367F" w:rsidRDefault="00501308" w:rsidP="001C64DB">
            <w:pPr>
              <w:pStyle w:val="NoSpacing"/>
              <w:rPr>
                <w:rFonts w:ascii="Arial" w:hAnsi="Arial" w:cs="Arial"/>
                <w:b/>
                <w:sz w:val="20"/>
                <w:szCs w:val="20"/>
              </w:rPr>
            </w:pPr>
            <w:r w:rsidRPr="0097367F">
              <w:rPr>
                <w:rFonts w:ascii="Arial" w:hAnsi="Arial" w:cs="Arial"/>
                <w:b/>
                <w:sz w:val="20"/>
                <w:szCs w:val="20"/>
              </w:rPr>
              <w:t>Apprenticeship Contracts</w:t>
            </w:r>
          </w:p>
          <w:p w:rsidR="00501308" w:rsidRPr="0097367F" w:rsidRDefault="00501308" w:rsidP="00501308">
            <w:pPr>
              <w:pStyle w:val="NoSpacing"/>
              <w:rPr>
                <w:rFonts w:ascii="Arial" w:hAnsi="Arial" w:cs="Arial"/>
                <w:sz w:val="20"/>
                <w:szCs w:val="20"/>
              </w:rPr>
            </w:pPr>
            <w:r w:rsidRPr="0097367F">
              <w:rPr>
                <w:rFonts w:ascii="Arial" w:hAnsi="Arial" w:cs="Arial"/>
                <w:sz w:val="20"/>
                <w:szCs w:val="20"/>
              </w:rPr>
              <w:t xml:space="preserve">Amy Stokes from Forbes </w:t>
            </w:r>
            <w:r w:rsidR="00AF5793" w:rsidRPr="0097367F">
              <w:rPr>
                <w:rFonts w:ascii="Arial" w:hAnsi="Arial" w:cs="Arial"/>
                <w:sz w:val="20"/>
                <w:szCs w:val="20"/>
              </w:rPr>
              <w:t xml:space="preserve">Solicitors </w:t>
            </w:r>
            <w:r w:rsidRPr="0097367F">
              <w:rPr>
                <w:rFonts w:ascii="Arial" w:hAnsi="Arial" w:cs="Arial"/>
                <w:sz w:val="20"/>
                <w:szCs w:val="20"/>
              </w:rPr>
              <w:t xml:space="preserve">gave a presentation about Apprenticeship contracts. </w:t>
            </w:r>
            <w:r w:rsidR="00AF5793" w:rsidRPr="0097367F">
              <w:rPr>
                <w:rFonts w:ascii="Arial" w:hAnsi="Arial" w:cs="Arial"/>
                <w:sz w:val="20"/>
                <w:szCs w:val="20"/>
              </w:rPr>
              <w:t xml:space="preserve">The slides will be circulated following the meeting.  </w:t>
            </w:r>
            <w:r w:rsidRPr="0097367F">
              <w:rPr>
                <w:rFonts w:ascii="Arial" w:hAnsi="Arial" w:cs="Arial"/>
                <w:sz w:val="20"/>
                <w:szCs w:val="20"/>
              </w:rPr>
              <w:t>The following issues were discussed:-</w:t>
            </w:r>
          </w:p>
          <w:p w:rsidR="00AF5793" w:rsidRPr="0097367F" w:rsidRDefault="00AF5793" w:rsidP="00501308">
            <w:pPr>
              <w:pStyle w:val="NoSpacing"/>
              <w:rPr>
                <w:rFonts w:ascii="Arial" w:hAnsi="Arial" w:cs="Arial"/>
                <w:sz w:val="20"/>
                <w:szCs w:val="20"/>
              </w:rPr>
            </w:pPr>
          </w:p>
          <w:p w:rsidR="00AF5793" w:rsidRPr="0097367F" w:rsidRDefault="00AF5793" w:rsidP="00501308">
            <w:pPr>
              <w:pStyle w:val="NoSpacing"/>
              <w:numPr>
                <w:ilvl w:val="0"/>
                <w:numId w:val="2"/>
              </w:numPr>
              <w:rPr>
                <w:rFonts w:ascii="Arial" w:hAnsi="Arial" w:cs="Arial"/>
                <w:sz w:val="20"/>
                <w:szCs w:val="20"/>
              </w:rPr>
            </w:pPr>
            <w:r w:rsidRPr="0097367F">
              <w:rPr>
                <w:rFonts w:ascii="Arial" w:hAnsi="Arial" w:cs="Arial"/>
                <w:sz w:val="20"/>
                <w:szCs w:val="20"/>
              </w:rPr>
              <w:t>Amy confirmed that employers don’t have to have a separate contract to address the three key elements described in slide 8 – but these would need to be incorporated into their own agreements so that apprentices are “statutory apprentices”</w:t>
            </w:r>
          </w:p>
          <w:p w:rsidR="00D55F4B" w:rsidRPr="0097367F" w:rsidRDefault="00AF5793" w:rsidP="00D55F4B">
            <w:pPr>
              <w:pStyle w:val="NoSpacing"/>
              <w:numPr>
                <w:ilvl w:val="0"/>
                <w:numId w:val="2"/>
              </w:numPr>
              <w:rPr>
                <w:rFonts w:ascii="Arial" w:hAnsi="Arial" w:cs="Arial"/>
                <w:sz w:val="20"/>
                <w:szCs w:val="20"/>
              </w:rPr>
            </w:pPr>
            <w:r w:rsidRPr="0097367F">
              <w:rPr>
                <w:rFonts w:ascii="Arial" w:hAnsi="Arial" w:cs="Arial"/>
                <w:sz w:val="20"/>
                <w:szCs w:val="20"/>
              </w:rPr>
              <w:t xml:space="preserve">Regarding </w:t>
            </w:r>
            <w:r w:rsidR="00D55F4B" w:rsidRPr="0097367F">
              <w:rPr>
                <w:rFonts w:ascii="Arial" w:hAnsi="Arial" w:cs="Arial"/>
                <w:sz w:val="20"/>
                <w:szCs w:val="20"/>
              </w:rPr>
              <w:t>wage for 16</w:t>
            </w:r>
            <w:r w:rsidRPr="0097367F">
              <w:rPr>
                <w:rFonts w:ascii="Arial" w:hAnsi="Arial" w:cs="Arial"/>
                <w:sz w:val="20"/>
                <w:szCs w:val="20"/>
              </w:rPr>
              <w:t xml:space="preserve">–18 year old apprentices who turn 19 – it is the employer’s responsibility to </w:t>
            </w:r>
            <w:r w:rsidR="00D55F4B" w:rsidRPr="0097367F">
              <w:rPr>
                <w:rFonts w:ascii="Arial" w:hAnsi="Arial" w:cs="Arial"/>
                <w:sz w:val="20"/>
                <w:szCs w:val="20"/>
              </w:rPr>
              <w:t>be aware of this.</w:t>
            </w:r>
          </w:p>
          <w:p w:rsidR="00D55F4B" w:rsidRPr="0097367F" w:rsidRDefault="00D55F4B" w:rsidP="00D55F4B">
            <w:pPr>
              <w:pStyle w:val="NoSpacing"/>
              <w:numPr>
                <w:ilvl w:val="0"/>
                <w:numId w:val="2"/>
              </w:numPr>
              <w:rPr>
                <w:rFonts w:ascii="Arial" w:hAnsi="Arial" w:cs="Arial"/>
                <w:sz w:val="20"/>
                <w:szCs w:val="20"/>
              </w:rPr>
            </w:pPr>
            <w:r w:rsidRPr="0097367F">
              <w:rPr>
                <w:rFonts w:ascii="Arial" w:hAnsi="Arial" w:cs="Arial"/>
                <w:sz w:val="20"/>
                <w:szCs w:val="20"/>
              </w:rPr>
              <w:t>Working time regulations – travel to and from work is NOT included in the 8 hour day/40 hour week, nor are breaks included.</w:t>
            </w:r>
          </w:p>
          <w:p w:rsidR="00D55F4B" w:rsidRPr="0097367F" w:rsidRDefault="00D55F4B" w:rsidP="00D55F4B">
            <w:pPr>
              <w:pStyle w:val="NoSpacing"/>
              <w:numPr>
                <w:ilvl w:val="0"/>
                <w:numId w:val="2"/>
              </w:numPr>
              <w:rPr>
                <w:rFonts w:ascii="Arial" w:hAnsi="Arial" w:cs="Arial"/>
                <w:sz w:val="20"/>
                <w:szCs w:val="20"/>
              </w:rPr>
            </w:pPr>
            <w:r w:rsidRPr="0097367F">
              <w:rPr>
                <w:rFonts w:ascii="Arial" w:hAnsi="Arial" w:cs="Arial"/>
                <w:sz w:val="20"/>
                <w:szCs w:val="20"/>
              </w:rPr>
              <w:t>“No night time working between 10pm and 6am” – there are some exceptions to this in the hospitality sector.</w:t>
            </w:r>
          </w:p>
          <w:p w:rsidR="00D55F4B" w:rsidRPr="0097367F" w:rsidRDefault="00D55F4B" w:rsidP="00D55F4B">
            <w:pPr>
              <w:pStyle w:val="NoSpacing"/>
              <w:rPr>
                <w:rFonts w:ascii="Arial" w:hAnsi="Arial" w:cs="Arial"/>
                <w:sz w:val="20"/>
                <w:szCs w:val="20"/>
              </w:rPr>
            </w:pPr>
          </w:p>
          <w:p w:rsidR="00D55F4B" w:rsidRPr="0097367F" w:rsidRDefault="00D55F4B" w:rsidP="00D55F4B">
            <w:pPr>
              <w:pStyle w:val="NoSpacing"/>
              <w:rPr>
                <w:rFonts w:ascii="Arial" w:hAnsi="Arial" w:cs="Arial"/>
                <w:sz w:val="20"/>
                <w:szCs w:val="20"/>
              </w:rPr>
            </w:pPr>
            <w:r w:rsidRPr="0097367F">
              <w:rPr>
                <w:rFonts w:ascii="Arial" w:hAnsi="Arial" w:cs="Arial"/>
                <w:sz w:val="20"/>
                <w:szCs w:val="20"/>
              </w:rPr>
              <w:t xml:space="preserve">Any questions can be e-mailed directly to Amy Stokes </w:t>
            </w:r>
            <w:hyperlink r:id="rId7" w:history="1">
              <w:r w:rsidRPr="0097367F">
                <w:rPr>
                  <w:rStyle w:val="Hyperlink"/>
                  <w:rFonts w:ascii="Arial" w:hAnsi="Arial" w:cs="Arial"/>
                  <w:sz w:val="20"/>
                  <w:szCs w:val="20"/>
                </w:rPr>
                <w:t>Amystokes@forbessolicitors.co.uk</w:t>
              </w:r>
            </w:hyperlink>
            <w:r w:rsidRPr="0097367F">
              <w:rPr>
                <w:rFonts w:ascii="Arial" w:hAnsi="Arial" w:cs="Arial"/>
                <w:sz w:val="20"/>
                <w:szCs w:val="20"/>
              </w:rPr>
              <w:t xml:space="preserve"> </w:t>
            </w:r>
          </w:p>
          <w:p w:rsidR="00D55F4B" w:rsidRPr="0097367F" w:rsidRDefault="00D55F4B" w:rsidP="00D55F4B">
            <w:pPr>
              <w:pStyle w:val="NoSpacing"/>
              <w:rPr>
                <w:rFonts w:ascii="Arial" w:hAnsi="Arial" w:cs="Arial"/>
                <w:sz w:val="20"/>
                <w:szCs w:val="20"/>
              </w:rPr>
            </w:pPr>
          </w:p>
          <w:p w:rsidR="00501308" w:rsidRPr="0097367F" w:rsidRDefault="00D55F4B" w:rsidP="00D82158">
            <w:pPr>
              <w:pStyle w:val="NoSpacing"/>
              <w:rPr>
                <w:rFonts w:ascii="Arial" w:hAnsi="Arial" w:cs="Arial"/>
                <w:sz w:val="20"/>
                <w:szCs w:val="20"/>
              </w:rPr>
            </w:pPr>
            <w:r w:rsidRPr="0097367F">
              <w:rPr>
                <w:rFonts w:ascii="Arial" w:hAnsi="Arial" w:cs="Arial"/>
                <w:sz w:val="20"/>
                <w:szCs w:val="20"/>
              </w:rPr>
              <w:t xml:space="preserve">Some discussion also took place about Employer/SFA contracts </w:t>
            </w:r>
            <w:r w:rsidR="007F7B33" w:rsidRPr="0097367F">
              <w:rPr>
                <w:rFonts w:ascii="Arial" w:hAnsi="Arial" w:cs="Arial"/>
                <w:sz w:val="20"/>
                <w:szCs w:val="20"/>
              </w:rPr>
              <w:t xml:space="preserve">(see item 3.2 below) </w:t>
            </w:r>
            <w:r w:rsidRPr="0097367F">
              <w:rPr>
                <w:rFonts w:ascii="Arial" w:hAnsi="Arial" w:cs="Arial"/>
                <w:sz w:val="20"/>
                <w:szCs w:val="20"/>
              </w:rPr>
              <w:t xml:space="preserve">and Employer/Provider contracts.  </w:t>
            </w:r>
            <w:r w:rsidR="00D82158">
              <w:rPr>
                <w:rFonts w:ascii="Arial" w:hAnsi="Arial" w:cs="Arial"/>
                <w:sz w:val="20"/>
                <w:szCs w:val="20"/>
              </w:rPr>
              <w:t xml:space="preserve">It was identified that it </w:t>
            </w:r>
            <w:proofErr w:type="spellStart"/>
            <w:r w:rsidR="00D82158">
              <w:rPr>
                <w:rFonts w:ascii="Arial" w:hAnsi="Arial" w:cs="Arial"/>
                <w:sz w:val="20"/>
                <w:szCs w:val="20"/>
              </w:rPr>
              <w:t>maybe</w:t>
            </w:r>
            <w:proofErr w:type="spellEnd"/>
            <w:r w:rsidR="00D82158">
              <w:rPr>
                <w:rFonts w:ascii="Arial" w:hAnsi="Arial" w:cs="Arial"/>
                <w:sz w:val="20"/>
                <w:szCs w:val="20"/>
              </w:rPr>
              <w:t xml:space="preserve"> beneficial for one contract to cover both levy and </w:t>
            </w:r>
            <w:proofErr w:type="spellStart"/>
            <w:r w:rsidR="00D82158">
              <w:rPr>
                <w:rFonts w:ascii="Arial" w:hAnsi="Arial" w:cs="Arial"/>
                <w:sz w:val="20"/>
                <w:szCs w:val="20"/>
              </w:rPr>
              <w:t>non levy</w:t>
            </w:r>
            <w:proofErr w:type="spellEnd"/>
            <w:r w:rsidR="00D82158">
              <w:rPr>
                <w:rFonts w:ascii="Arial" w:hAnsi="Arial" w:cs="Arial"/>
                <w:sz w:val="20"/>
                <w:szCs w:val="20"/>
              </w:rPr>
              <w:t xml:space="preserve"> paying employers (as on occasions employers may move between the two.</w:t>
            </w:r>
          </w:p>
        </w:tc>
        <w:tc>
          <w:tcPr>
            <w:tcW w:w="1701" w:type="dxa"/>
          </w:tcPr>
          <w:p w:rsidR="003C0462" w:rsidRPr="00AF5793" w:rsidRDefault="003C0462" w:rsidP="001C64DB">
            <w:pPr>
              <w:rPr>
                <w:rFonts w:ascii="Arial" w:hAnsi="Arial" w:cs="Arial"/>
                <w:b/>
                <w:sz w:val="20"/>
                <w:szCs w:val="20"/>
              </w:rPr>
            </w:pPr>
          </w:p>
          <w:p w:rsidR="00AF5793" w:rsidRPr="00AF5793" w:rsidRDefault="00AF5793" w:rsidP="001C64DB">
            <w:pPr>
              <w:rPr>
                <w:rFonts w:ascii="Arial" w:hAnsi="Arial" w:cs="Arial"/>
                <w:b/>
                <w:sz w:val="20"/>
                <w:szCs w:val="20"/>
              </w:rPr>
            </w:pPr>
            <w:r w:rsidRPr="00AF5793">
              <w:rPr>
                <w:rFonts w:ascii="Arial" w:hAnsi="Arial" w:cs="Arial"/>
                <w:b/>
                <w:sz w:val="20"/>
                <w:szCs w:val="20"/>
              </w:rPr>
              <w:t>HF</w:t>
            </w:r>
          </w:p>
        </w:tc>
      </w:tr>
      <w:tr w:rsidR="003C0462" w:rsidRPr="003F3CE1" w:rsidTr="001C64DB">
        <w:trPr>
          <w:trHeight w:val="346"/>
        </w:trPr>
        <w:tc>
          <w:tcPr>
            <w:tcW w:w="495" w:type="dxa"/>
          </w:tcPr>
          <w:p w:rsidR="003C0462" w:rsidRPr="0097367F" w:rsidRDefault="003C0462" w:rsidP="0097367F">
            <w:pPr>
              <w:pStyle w:val="NoSpacing"/>
              <w:rPr>
                <w:rFonts w:ascii="Arial" w:hAnsi="Arial" w:cs="Arial"/>
                <w:sz w:val="20"/>
                <w:szCs w:val="20"/>
              </w:rPr>
            </w:pPr>
            <w:r w:rsidRPr="0097367F">
              <w:rPr>
                <w:rFonts w:ascii="Arial" w:hAnsi="Arial" w:cs="Arial"/>
                <w:sz w:val="20"/>
                <w:szCs w:val="20"/>
              </w:rPr>
              <w:t>2</w:t>
            </w:r>
            <w:r w:rsidR="009C0DB9" w:rsidRPr="0097367F">
              <w:rPr>
                <w:rFonts w:ascii="Arial" w:hAnsi="Arial" w:cs="Arial"/>
                <w:sz w:val="20"/>
                <w:szCs w:val="20"/>
              </w:rPr>
              <w:t>.</w:t>
            </w:r>
          </w:p>
        </w:tc>
        <w:tc>
          <w:tcPr>
            <w:tcW w:w="8861" w:type="dxa"/>
          </w:tcPr>
          <w:p w:rsidR="003C0462" w:rsidRPr="0097367F" w:rsidRDefault="003C0462" w:rsidP="001C64DB">
            <w:pPr>
              <w:pStyle w:val="NoSpacing"/>
              <w:rPr>
                <w:rFonts w:ascii="Arial" w:hAnsi="Arial" w:cs="Arial"/>
                <w:b/>
                <w:sz w:val="20"/>
                <w:szCs w:val="20"/>
              </w:rPr>
            </w:pPr>
            <w:r w:rsidRPr="0097367F">
              <w:rPr>
                <w:rFonts w:ascii="Arial" w:hAnsi="Arial" w:cs="Arial"/>
                <w:b/>
                <w:sz w:val="20"/>
                <w:szCs w:val="20"/>
              </w:rPr>
              <w:t>Apologies/minutes from last meeting/matters arising</w:t>
            </w:r>
          </w:p>
        </w:tc>
        <w:tc>
          <w:tcPr>
            <w:tcW w:w="1701" w:type="dxa"/>
          </w:tcPr>
          <w:p w:rsidR="003C0462" w:rsidRPr="003F3CE1" w:rsidRDefault="003C0462" w:rsidP="001C64DB">
            <w:pPr>
              <w:rPr>
                <w:rFonts w:ascii="Arial" w:hAnsi="Arial" w:cs="Arial"/>
                <w:sz w:val="20"/>
                <w:szCs w:val="20"/>
              </w:rPr>
            </w:pPr>
          </w:p>
        </w:tc>
      </w:tr>
      <w:tr w:rsidR="00C426EA" w:rsidRPr="003F3CE1" w:rsidTr="001C64DB">
        <w:trPr>
          <w:trHeight w:val="346"/>
        </w:trPr>
        <w:tc>
          <w:tcPr>
            <w:tcW w:w="495" w:type="dxa"/>
          </w:tcPr>
          <w:p w:rsidR="00C426EA" w:rsidRPr="0097367F" w:rsidRDefault="00C426EA" w:rsidP="0097367F">
            <w:pPr>
              <w:pStyle w:val="NoSpacing"/>
              <w:rPr>
                <w:rFonts w:ascii="Arial" w:hAnsi="Arial" w:cs="Arial"/>
                <w:sz w:val="20"/>
                <w:szCs w:val="20"/>
              </w:rPr>
            </w:pPr>
          </w:p>
        </w:tc>
        <w:tc>
          <w:tcPr>
            <w:tcW w:w="8861" w:type="dxa"/>
          </w:tcPr>
          <w:p w:rsidR="003C0462" w:rsidRPr="0097367F" w:rsidRDefault="003C0462" w:rsidP="001C64DB">
            <w:pPr>
              <w:pStyle w:val="NoSpacing"/>
              <w:rPr>
                <w:rFonts w:ascii="Arial" w:hAnsi="Arial" w:cs="Arial"/>
                <w:b/>
                <w:sz w:val="20"/>
                <w:szCs w:val="20"/>
              </w:rPr>
            </w:pPr>
            <w:r w:rsidRPr="0097367F">
              <w:rPr>
                <w:rFonts w:ascii="Arial" w:hAnsi="Arial" w:cs="Arial"/>
                <w:b/>
                <w:sz w:val="20"/>
                <w:szCs w:val="20"/>
              </w:rPr>
              <w:t xml:space="preserve">Apologies:  </w:t>
            </w:r>
            <w:r w:rsidRPr="0097367F">
              <w:rPr>
                <w:rFonts w:ascii="Arial" w:hAnsi="Arial" w:cs="Arial"/>
                <w:sz w:val="20"/>
                <w:szCs w:val="20"/>
              </w:rPr>
              <w:t>Paul McGrail (Myerscough College), James Robinson (Preston’s College), Becky Tootell (Accrington and Rossendale College), Lee Lawson (Lancaster Training Services), Martin Talbot (T2000).</w:t>
            </w:r>
          </w:p>
          <w:p w:rsidR="003C0462" w:rsidRPr="0097367F" w:rsidRDefault="003C0462" w:rsidP="001C64DB">
            <w:pPr>
              <w:pStyle w:val="NoSpacing"/>
              <w:rPr>
                <w:rFonts w:ascii="Arial" w:hAnsi="Arial" w:cs="Arial"/>
                <w:sz w:val="20"/>
                <w:szCs w:val="20"/>
              </w:rPr>
            </w:pPr>
          </w:p>
          <w:p w:rsidR="003C0462" w:rsidRPr="0097367F" w:rsidRDefault="003C0462" w:rsidP="003C0462">
            <w:pPr>
              <w:pStyle w:val="NoSpacing"/>
              <w:rPr>
                <w:rFonts w:ascii="Arial" w:hAnsi="Arial" w:cs="Arial"/>
                <w:b/>
                <w:sz w:val="20"/>
                <w:szCs w:val="20"/>
              </w:rPr>
            </w:pPr>
            <w:r w:rsidRPr="0097367F">
              <w:rPr>
                <w:rFonts w:ascii="Arial" w:hAnsi="Arial" w:cs="Arial"/>
                <w:b/>
                <w:sz w:val="20"/>
                <w:szCs w:val="20"/>
              </w:rPr>
              <w:t>Minutes from last meeting/matters arising</w:t>
            </w:r>
          </w:p>
          <w:p w:rsidR="003C0462" w:rsidRPr="0097367F" w:rsidRDefault="003C0462" w:rsidP="003C0462">
            <w:pPr>
              <w:pStyle w:val="NoSpacing"/>
              <w:rPr>
                <w:rFonts w:ascii="Arial" w:hAnsi="Arial" w:cs="Arial"/>
                <w:sz w:val="20"/>
                <w:szCs w:val="20"/>
              </w:rPr>
            </w:pPr>
            <w:r w:rsidRPr="0097367F">
              <w:rPr>
                <w:rFonts w:ascii="Arial" w:hAnsi="Arial" w:cs="Arial"/>
                <w:sz w:val="20"/>
                <w:szCs w:val="20"/>
              </w:rPr>
              <w:t>Item 1.2</w:t>
            </w:r>
          </w:p>
          <w:p w:rsidR="003C0462" w:rsidRPr="0097367F" w:rsidRDefault="003C0462" w:rsidP="003C0462">
            <w:pPr>
              <w:pStyle w:val="NoSpacing"/>
              <w:rPr>
                <w:rFonts w:ascii="Arial" w:hAnsi="Arial" w:cs="Arial"/>
                <w:sz w:val="20"/>
                <w:szCs w:val="20"/>
              </w:rPr>
            </w:pPr>
            <w:r w:rsidRPr="0097367F">
              <w:rPr>
                <w:rFonts w:ascii="Arial" w:hAnsi="Arial" w:cs="Arial"/>
                <w:sz w:val="20"/>
                <w:szCs w:val="20"/>
              </w:rPr>
              <w:t xml:space="preserve">4.1 Information relating to apprenticeship contracts from Forbes Solicitors was sent with the   </w:t>
            </w:r>
          </w:p>
          <w:p w:rsidR="003C0462" w:rsidRPr="0097367F" w:rsidRDefault="003C0462" w:rsidP="003C0462">
            <w:pPr>
              <w:pStyle w:val="NoSpacing"/>
              <w:ind w:left="361"/>
              <w:rPr>
                <w:rFonts w:ascii="Arial" w:hAnsi="Arial" w:cs="Arial"/>
                <w:sz w:val="20"/>
                <w:szCs w:val="20"/>
              </w:rPr>
            </w:pPr>
            <w:r w:rsidRPr="0097367F">
              <w:rPr>
                <w:rFonts w:ascii="Arial" w:hAnsi="Arial" w:cs="Arial"/>
                <w:sz w:val="20"/>
                <w:szCs w:val="20"/>
              </w:rPr>
              <w:t>minutes.</w:t>
            </w:r>
          </w:p>
          <w:p w:rsidR="003C0462" w:rsidRPr="0097367F" w:rsidRDefault="003C0462" w:rsidP="003C0462">
            <w:pPr>
              <w:pStyle w:val="NoSpacing"/>
              <w:ind w:left="361"/>
              <w:rPr>
                <w:rFonts w:ascii="Arial" w:hAnsi="Arial" w:cs="Arial"/>
                <w:sz w:val="20"/>
                <w:szCs w:val="20"/>
              </w:rPr>
            </w:pPr>
            <w:r w:rsidRPr="0097367F">
              <w:rPr>
                <w:rFonts w:ascii="Arial" w:hAnsi="Arial" w:cs="Arial"/>
                <w:sz w:val="20"/>
                <w:szCs w:val="20"/>
              </w:rPr>
              <w:t xml:space="preserve">  </w:t>
            </w:r>
          </w:p>
          <w:p w:rsidR="00F67EE9" w:rsidRPr="0097367F" w:rsidRDefault="003C0462" w:rsidP="00F67EE9">
            <w:pPr>
              <w:pStyle w:val="NoSpacing"/>
              <w:rPr>
                <w:rFonts w:ascii="Arial" w:hAnsi="Arial" w:cs="Arial"/>
                <w:sz w:val="20"/>
                <w:szCs w:val="20"/>
              </w:rPr>
            </w:pPr>
            <w:r w:rsidRPr="0097367F">
              <w:rPr>
                <w:rFonts w:ascii="Arial" w:hAnsi="Arial" w:cs="Arial"/>
                <w:sz w:val="20"/>
                <w:szCs w:val="20"/>
              </w:rPr>
              <w:t>5.1</w:t>
            </w:r>
            <w:r w:rsidR="00F67EE9" w:rsidRPr="0097367F">
              <w:rPr>
                <w:rFonts w:ascii="Arial" w:hAnsi="Arial" w:cs="Arial"/>
                <w:sz w:val="20"/>
                <w:szCs w:val="20"/>
              </w:rPr>
              <w:t xml:space="preserve"> Ofsted North West - on the agenda item 5.</w:t>
            </w:r>
          </w:p>
          <w:p w:rsidR="00F67EE9" w:rsidRPr="0097367F" w:rsidRDefault="00F67EE9" w:rsidP="00F67EE9">
            <w:pPr>
              <w:pStyle w:val="NoSpacing"/>
              <w:rPr>
                <w:rFonts w:ascii="Arial" w:hAnsi="Arial" w:cs="Arial"/>
                <w:sz w:val="20"/>
                <w:szCs w:val="20"/>
              </w:rPr>
            </w:pPr>
          </w:p>
          <w:p w:rsidR="003C0462" w:rsidRPr="0097367F" w:rsidRDefault="003C0462" w:rsidP="003C0462">
            <w:pPr>
              <w:pStyle w:val="NoSpacing"/>
              <w:ind w:left="361" w:hanging="361"/>
              <w:rPr>
                <w:rFonts w:ascii="Arial" w:hAnsi="Arial" w:cs="Arial"/>
                <w:sz w:val="20"/>
                <w:szCs w:val="20"/>
              </w:rPr>
            </w:pPr>
            <w:r w:rsidRPr="0097367F">
              <w:rPr>
                <w:rFonts w:ascii="Arial" w:hAnsi="Arial" w:cs="Arial"/>
                <w:sz w:val="20"/>
                <w:szCs w:val="20"/>
              </w:rPr>
              <w:t>2.2 Provider/employer contract –</w:t>
            </w:r>
            <w:r w:rsidR="00F67EE9" w:rsidRPr="0097367F">
              <w:rPr>
                <w:rFonts w:ascii="Arial" w:hAnsi="Arial" w:cs="Arial"/>
                <w:sz w:val="20"/>
                <w:szCs w:val="20"/>
              </w:rPr>
              <w:t xml:space="preserve"> </w:t>
            </w:r>
            <w:r w:rsidRPr="0097367F">
              <w:rPr>
                <w:rFonts w:ascii="Arial" w:hAnsi="Arial" w:cs="Arial"/>
                <w:sz w:val="20"/>
                <w:szCs w:val="20"/>
              </w:rPr>
              <w:t xml:space="preserve">comments </w:t>
            </w:r>
            <w:r w:rsidR="00F67EE9" w:rsidRPr="0097367F">
              <w:rPr>
                <w:rFonts w:ascii="Arial" w:hAnsi="Arial" w:cs="Arial"/>
                <w:sz w:val="20"/>
                <w:szCs w:val="20"/>
              </w:rPr>
              <w:t>were requested</w:t>
            </w:r>
            <w:r w:rsidRPr="0097367F">
              <w:rPr>
                <w:rFonts w:ascii="Arial" w:hAnsi="Arial" w:cs="Arial"/>
                <w:sz w:val="20"/>
                <w:szCs w:val="20"/>
              </w:rPr>
              <w:t xml:space="preserve"> for submission to AELP.  </w:t>
            </w:r>
            <w:r w:rsidR="00F67EE9" w:rsidRPr="0097367F">
              <w:rPr>
                <w:rFonts w:ascii="Arial" w:hAnsi="Arial" w:cs="Arial"/>
                <w:sz w:val="20"/>
                <w:szCs w:val="20"/>
              </w:rPr>
              <w:t>This was done and is o</w:t>
            </w:r>
            <w:r w:rsidRPr="0097367F">
              <w:rPr>
                <w:rFonts w:ascii="Arial" w:hAnsi="Arial" w:cs="Arial"/>
                <w:sz w:val="20"/>
                <w:szCs w:val="20"/>
              </w:rPr>
              <w:t xml:space="preserve">n </w:t>
            </w:r>
            <w:r w:rsidR="00F67EE9" w:rsidRPr="0097367F">
              <w:rPr>
                <w:rFonts w:ascii="Arial" w:hAnsi="Arial" w:cs="Arial"/>
                <w:sz w:val="20"/>
                <w:szCs w:val="20"/>
              </w:rPr>
              <w:t xml:space="preserve">the </w:t>
            </w:r>
            <w:r w:rsidRPr="0097367F">
              <w:rPr>
                <w:rFonts w:ascii="Arial" w:hAnsi="Arial" w:cs="Arial"/>
                <w:sz w:val="20"/>
                <w:szCs w:val="20"/>
              </w:rPr>
              <w:t>agenda</w:t>
            </w:r>
            <w:r w:rsidR="00F67EE9" w:rsidRPr="0097367F">
              <w:rPr>
                <w:rFonts w:ascii="Arial" w:hAnsi="Arial" w:cs="Arial"/>
                <w:sz w:val="20"/>
                <w:szCs w:val="20"/>
              </w:rPr>
              <w:t xml:space="preserve"> under</w:t>
            </w:r>
            <w:r w:rsidRPr="0097367F">
              <w:rPr>
                <w:rFonts w:ascii="Arial" w:hAnsi="Arial" w:cs="Arial"/>
                <w:sz w:val="20"/>
                <w:szCs w:val="20"/>
              </w:rPr>
              <w:t xml:space="preserve"> item 3.</w:t>
            </w:r>
          </w:p>
          <w:p w:rsidR="003C0462" w:rsidRPr="0097367F" w:rsidRDefault="003C0462" w:rsidP="003C0462">
            <w:pPr>
              <w:pStyle w:val="NoSpacing"/>
              <w:rPr>
                <w:rFonts w:ascii="Arial" w:hAnsi="Arial" w:cs="Arial"/>
                <w:sz w:val="20"/>
                <w:szCs w:val="20"/>
              </w:rPr>
            </w:pPr>
          </w:p>
          <w:p w:rsidR="003C0462" w:rsidRPr="0097367F" w:rsidRDefault="003C0462" w:rsidP="006D6E2B">
            <w:pPr>
              <w:ind w:left="361" w:hanging="361"/>
              <w:rPr>
                <w:rFonts w:ascii="Arial" w:hAnsi="Arial" w:cs="Arial"/>
                <w:sz w:val="20"/>
                <w:szCs w:val="20"/>
              </w:rPr>
            </w:pPr>
            <w:r w:rsidRPr="0097367F">
              <w:rPr>
                <w:rFonts w:ascii="Arial" w:hAnsi="Arial" w:cs="Arial"/>
                <w:sz w:val="20"/>
                <w:szCs w:val="20"/>
              </w:rPr>
              <w:t xml:space="preserve">2.3 </w:t>
            </w:r>
            <w:r w:rsidR="006D6E2B" w:rsidRPr="0097367F">
              <w:rPr>
                <w:rFonts w:ascii="Arial" w:hAnsi="Arial" w:cs="Arial"/>
                <w:sz w:val="20"/>
                <w:szCs w:val="20"/>
              </w:rPr>
              <w:t xml:space="preserve">SFA (Provider Management) </w:t>
            </w:r>
            <w:r w:rsidRPr="0097367F">
              <w:rPr>
                <w:rFonts w:ascii="Arial" w:hAnsi="Arial" w:cs="Arial"/>
                <w:sz w:val="20"/>
                <w:szCs w:val="20"/>
              </w:rPr>
              <w:t>Nina Ketcher and Sue Ritson attended</w:t>
            </w:r>
            <w:r w:rsidR="006D6E2B" w:rsidRPr="0097367F">
              <w:rPr>
                <w:rFonts w:ascii="Arial" w:hAnsi="Arial" w:cs="Arial"/>
                <w:sz w:val="20"/>
                <w:szCs w:val="20"/>
              </w:rPr>
              <w:t xml:space="preserve"> the Forum meeting on 8</w:t>
            </w:r>
            <w:r w:rsidR="006D6E2B" w:rsidRPr="0097367F">
              <w:rPr>
                <w:rFonts w:ascii="Arial" w:hAnsi="Arial" w:cs="Arial"/>
                <w:sz w:val="20"/>
                <w:szCs w:val="20"/>
                <w:vertAlign w:val="superscript"/>
              </w:rPr>
              <w:t>th</w:t>
            </w:r>
            <w:r w:rsidR="006D6E2B" w:rsidRPr="0097367F">
              <w:rPr>
                <w:rFonts w:ascii="Arial" w:hAnsi="Arial" w:cs="Arial"/>
                <w:sz w:val="20"/>
                <w:szCs w:val="20"/>
              </w:rPr>
              <w:t xml:space="preserve"> February to update members</w:t>
            </w:r>
          </w:p>
          <w:p w:rsidR="003C0462" w:rsidRPr="0097367F" w:rsidRDefault="006D6E2B" w:rsidP="003C0462">
            <w:pPr>
              <w:pStyle w:val="NoSpacing"/>
              <w:ind w:left="361" w:hanging="361"/>
              <w:rPr>
                <w:rFonts w:ascii="Arial" w:hAnsi="Arial" w:cs="Arial"/>
                <w:sz w:val="20"/>
                <w:szCs w:val="20"/>
              </w:rPr>
            </w:pPr>
            <w:r w:rsidRPr="0097367F">
              <w:rPr>
                <w:rFonts w:ascii="Arial" w:hAnsi="Arial" w:cs="Arial"/>
                <w:sz w:val="20"/>
                <w:szCs w:val="20"/>
              </w:rPr>
              <w:t xml:space="preserve">2.5 </w:t>
            </w:r>
            <w:r w:rsidR="003C0462" w:rsidRPr="0097367F">
              <w:rPr>
                <w:rFonts w:ascii="Arial" w:hAnsi="Arial" w:cs="Arial"/>
                <w:sz w:val="20"/>
                <w:szCs w:val="20"/>
              </w:rPr>
              <w:t xml:space="preserve">DAS </w:t>
            </w:r>
            <w:r w:rsidRPr="0097367F">
              <w:rPr>
                <w:rFonts w:ascii="Arial" w:hAnsi="Arial" w:cs="Arial"/>
                <w:sz w:val="20"/>
                <w:szCs w:val="20"/>
              </w:rPr>
              <w:t>–</w:t>
            </w:r>
            <w:r w:rsidR="003C0462" w:rsidRPr="0097367F">
              <w:rPr>
                <w:rFonts w:ascii="Arial" w:hAnsi="Arial" w:cs="Arial"/>
                <w:sz w:val="20"/>
                <w:szCs w:val="20"/>
              </w:rPr>
              <w:t xml:space="preserve"> </w:t>
            </w:r>
            <w:r w:rsidRPr="0097367F">
              <w:rPr>
                <w:rFonts w:ascii="Arial" w:hAnsi="Arial" w:cs="Arial"/>
                <w:sz w:val="20"/>
                <w:szCs w:val="20"/>
              </w:rPr>
              <w:t>in Martin Talbot’s absence Simon</w:t>
            </w:r>
            <w:r w:rsidR="003C0462" w:rsidRPr="0097367F">
              <w:rPr>
                <w:rFonts w:ascii="Arial" w:hAnsi="Arial" w:cs="Arial"/>
                <w:sz w:val="20"/>
                <w:szCs w:val="20"/>
              </w:rPr>
              <w:t xml:space="preserve"> will feed back </w:t>
            </w:r>
            <w:r w:rsidRPr="0097367F">
              <w:rPr>
                <w:rFonts w:ascii="Arial" w:hAnsi="Arial" w:cs="Arial"/>
                <w:sz w:val="20"/>
                <w:szCs w:val="20"/>
              </w:rPr>
              <w:t xml:space="preserve">under </w:t>
            </w:r>
            <w:r w:rsidR="003C0462" w:rsidRPr="0097367F">
              <w:rPr>
                <w:rFonts w:ascii="Arial" w:hAnsi="Arial" w:cs="Arial"/>
                <w:sz w:val="20"/>
                <w:szCs w:val="20"/>
              </w:rPr>
              <w:t>agenda item 3</w:t>
            </w:r>
            <w:r w:rsidRPr="0097367F">
              <w:rPr>
                <w:rFonts w:ascii="Arial" w:hAnsi="Arial" w:cs="Arial"/>
                <w:sz w:val="20"/>
                <w:szCs w:val="20"/>
              </w:rPr>
              <w:t>.</w:t>
            </w:r>
          </w:p>
          <w:p w:rsidR="003C0462" w:rsidRPr="0097367F" w:rsidRDefault="003C0462" w:rsidP="003C0462">
            <w:pPr>
              <w:pStyle w:val="NoSpacing"/>
              <w:rPr>
                <w:rFonts w:ascii="Arial" w:hAnsi="Arial" w:cs="Arial"/>
                <w:b/>
                <w:sz w:val="20"/>
                <w:szCs w:val="20"/>
              </w:rPr>
            </w:pPr>
          </w:p>
          <w:p w:rsidR="003C0462" w:rsidRPr="0097367F" w:rsidRDefault="003C0462" w:rsidP="003C0462">
            <w:pPr>
              <w:pStyle w:val="NoSpacing"/>
              <w:ind w:left="361" w:hanging="361"/>
              <w:rPr>
                <w:rFonts w:ascii="Arial" w:hAnsi="Arial" w:cs="Arial"/>
                <w:sz w:val="20"/>
                <w:szCs w:val="20"/>
              </w:rPr>
            </w:pPr>
            <w:r w:rsidRPr="0097367F">
              <w:rPr>
                <w:rFonts w:ascii="Arial" w:hAnsi="Arial" w:cs="Arial"/>
                <w:sz w:val="20"/>
                <w:szCs w:val="20"/>
              </w:rPr>
              <w:t xml:space="preserve">2.7 Instructional videos/interactive resources developed at Myerscough College </w:t>
            </w:r>
            <w:r w:rsidR="006D6E2B" w:rsidRPr="0097367F">
              <w:rPr>
                <w:rFonts w:ascii="Arial" w:hAnsi="Arial" w:cs="Arial"/>
                <w:sz w:val="20"/>
                <w:szCs w:val="20"/>
              </w:rPr>
              <w:t>- Paul McGrail’s slides were</w:t>
            </w:r>
            <w:r w:rsidRPr="0097367F">
              <w:rPr>
                <w:rFonts w:ascii="Arial" w:hAnsi="Arial" w:cs="Arial"/>
                <w:sz w:val="20"/>
                <w:szCs w:val="20"/>
              </w:rPr>
              <w:t xml:space="preserve"> </w:t>
            </w:r>
            <w:r w:rsidR="003166FF" w:rsidRPr="0097367F">
              <w:rPr>
                <w:rFonts w:ascii="Arial" w:hAnsi="Arial" w:cs="Arial"/>
                <w:sz w:val="20"/>
                <w:szCs w:val="20"/>
              </w:rPr>
              <w:t xml:space="preserve">circulated on </w:t>
            </w:r>
            <w:r w:rsidRPr="0097367F">
              <w:rPr>
                <w:rFonts w:ascii="Arial" w:hAnsi="Arial" w:cs="Arial"/>
                <w:sz w:val="20"/>
                <w:szCs w:val="20"/>
              </w:rPr>
              <w:t>24 November</w:t>
            </w:r>
            <w:r w:rsidR="006D6E2B" w:rsidRPr="0097367F">
              <w:rPr>
                <w:rFonts w:ascii="Arial" w:hAnsi="Arial" w:cs="Arial"/>
                <w:sz w:val="20"/>
                <w:szCs w:val="20"/>
              </w:rPr>
              <w:t>.</w:t>
            </w:r>
          </w:p>
          <w:p w:rsidR="003C0462" w:rsidRPr="0097367F" w:rsidRDefault="003C0462" w:rsidP="003C0462">
            <w:pPr>
              <w:pStyle w:val="NoSpacing"/>
              <w:rPr>
                <w:rFonts w:ascii="Arial" w:hAnsi="Arial" w:cs="Arial"/>
                <w:sz w:val="20"/>
                <w:szCs w:val="20"/>
              </w:rPr>
            </w:pPr>
          </w:p>
          <w:p w:rsidR="00FD157C" w:rsidRPr="0097367F" w:rsidRDefault="003C0462" w:rsidP="003C0462">
            <w:pPr>
              <w:pStyle w:val="NoSpacing"/>
              <w:rPr>
                <w:rFonts w:ascii="Arial" w:hAnsi="Arial" w:cs="Arial"/>
                <w:sz w:val="20"/>
                <w:szCs w:val="20"/>
              </w:rPr>
            </w:pPr>
            <w:r w:rsidRPr="0097367F">
              <w:rPr>
                <w:rFonts w:ascii="Arial" w:hAnsi="Arial" w:cs="Arial"/>
                <w:sz w:val="20"/>
                <w:szCs w:val="20"/>
              </w:rPr>
              <w:t>3.1 Teaching, Learning and Assessment Practitioners Development Fund</w:t>
            </w:r>
            <w:r w:rsidR="00FD157C" w:rsidRPr="0097367F">
              <w:rPr>
                <w:rFonts w:ascii="Arial" w:hAnsi="Arial" w:cs="Arial"/>
                <w:sz w:val="20"/>
                <w:szCs w:val="20"/>
              </w:rPr>
              <w:t xml:space="preserve"> bid has been </w:t>
            </w:r>
          </w:p>
          <w:p w:rsidR="003C0462" w:rsidRPr="0097367F" w:rsidRDefault="00FD157C" w:rsidP="00FD157C">
            <w:pPr>
              <w:pStyle w:val="NoSpacing"/>
              <w:ind w:left="361"/>
              <w:rPr>
                <w:rFonts w:ascii="Arial" w:hAnsi="Arial" w:cs="Arial"/>
                <w:sz w:val="20"/>
                <w:szCs w:val="20"/>
              </w:rPr>
            </w:pPr>
            <w:r w:rsidRPr="0097367F">
              <w:rPr>
                <w:rFonts w:ascii="Arial" w:hAnsi="Arial" w:cs="Arial"/>
                <w:sz w:val="20"/>
                <w:szCs w:val="20"/>
              </w:rPr>
              <w:lastRenderedPageBreak/>
              <w:t xml:space="preserve">progressed  - </w:t>
            </w:r>
            <w:r w:rsidR="003C0462" w:rsidRPr="0097367F">
              <w:rPr>
                <w:rFonts w:ascii="Arial" w:hAnsi="Arial" w:cs="Arial"/>
                <w:sz w:val="20"/>
                <w:szCs w:val="20"/>
              </w:rPr>
              <w:t xml:space="preserve"> agenda item 4</w:t>
            </w:r>
          </w:p>
          <w:p w:rsidR="003C0462" w:rsidRPr="0097367F" w:rsidRDefault="003C0462" w:rsidP="003C0462">
            <w:pPr>
              <w:pStyle w:val="NoSpacing"/>
              <w:rPr>
                <w:rFonts w:ascii="Arial" w:hAnsi="Arial" w:cs="Arial"/>
                <w:sz w:val="20"/>
                <w:szCs w:val="20"/>
              </w:rPr>
            </w:pPr>
          </w:p>
          <w:p w:rsidR="003166FF" w:rsidRPr="0097367F" w:rsidRDefault="003166FF" w:rsidP="003166FF">
            <w:pPr>
              <w:pStyle w:val="NoSpacing"/>
              <w:rPr>
                <w:rFonts w:ascii="Arial" w:hAnsi="Arial" w:cs="Arial"/>
                <w:sz w:val="20"/>
                <w:szCs w:val="20"/>
              </w:rPr>
            </w:pPr>
            <w:r w:rsidRPr="0097367F">
              <w:rPr>
                <w:rFonts w:ascii="Arial" w:hAnsi="Arial" w:cs="Arial"/>
                <w:sz w:val="20"/>
                <w:szCs w:val="20"/>
              </w:rPr>
              <w:t>3.3 ASK Project</w:t>
            </w:r>
            <w:r w:rsidR="003C0462" w:rsidRPr="0097367F">
              <w:rPr>
                <w:rFonts w:ascii="Arial" w:hAnsi="Arial" w:cs="Arial"/>
                <w:sz w:val="20"/>
                <w:szCs w:val="20"/>
              </w:rPr>
              <w:t xml:space="preserve">. – </w:t>
            </w:r>
            <w:r w:rsidRPr="0097367F">
              <w:rPr>
                <w:rFonts w:ascii="Arial" w:hAnsi="Arial" w:cs="Arial"/>
                <w:sz w:val="20"/>
                <w:szCs w:val="20"/>
              </w:rPr>
              <w:t>RD has met with staff from Preston’s College this is</w:t>
            </w:r>
            <w:r w:rsidR="003C0462" w:rsidRPr="0097367F">
              <w:rPr>
                <w:rFonts w:ascii="Arial" w:hAnsi="Arial" w:cs="Arial"/>
                <w:sz w:val="20"/>
                <w:szCs w:val="20"/>
              </w:rPr>
              <w:t xml:space="preserve"> </w:t>
            </w:r>
            <w:r w:rsidRPr="0097367F">
              <w:rPr>
                <w:rFonts w:ascii="Arial" w:hAnsi="Arial" w:cs="Arial"/>
                <w:sz w:val="20"/>
                <w:szCs w:val="20"/>
              </w:rPr>
              <w:t>now progressing.</w:t>
            </w:r>
            <w:r w:rsidR="003C0462" w:rsidRPr="0097367F">
              <w:rPr>
                <w:rFonts w:ascii="Arial" w:hAnsi="Arial" w:cs="Arial"/>
                <w:sz w:val="20"/>
                <w:szCs w:val="20"/>
              </w:rPr>
              <w:t xml:space="preserve"> </w:t>
            </w:r>
          </w:p>
          <w:p w:rsidR="003C0462" w:rsidRPr="0097367F" w:rsidRDefault="003C0462" w:rsidP="001C64DB">
            <w:pPr>
              <w:pStyle w:val="NoSpacing"/>
              <w:rPr>
                <w:rFonts w:ascii="Arial" w:hAnsi="Arial" w:cs="Arial"/>
                <w:sz w:val="20"/>
                <w:szCs w:val="20"/>
              </w:rPr>
            </w:pPr>
          </w:p>
          <w:p w:rsidR="003C0462" w:rsidRPr="0097367F" w:rsidRDefault="003C0462" w:rsidP="001C64DB">
            <w:pPr>
              <w:pStyle w:val="NoSpacing"/>
              <w:rPr>
                <w:rFonts w:ascii="Arial" w:hAnsi="Arial" w:cs="Arial"/>
                <w:sz w:val="20"/>
                <w:szCs w:val="20"/>
              </w:rPr>
            </w:pPr>
          </w:p>
        </w:tc>
        <w:tc>
          <w:tcPr>
            <w:tcW w:w="1701" w:type="dxa"/>
          </w:tcPr>
          <w:p w:rsidR="00C426EA" w:rsidRPr="003F3CE1" w:rsidRDefault="00C426EA" w:rsidP="001C64DB">
            <w:pPr>
              <w:rPr>
                <w:rFonts w:ascii="Arial" w:hAnsi="Arial" w:cs="Arial"/>
                <w:sz w:val="20"/>
                <w:szCs w:val="20"/>
              </w:rPr>
            </w:pPr>
          </w:p>
        </w:tc>
      </w:tr>
      <w:tr w:rsidR="00C426EA" w:rsidRPr="003F3CE1" w:rsidTr="001C64DB">
        <w:trPr>
          <w:trHeight w:val="765"/>
        </w:trPr>
        <w:tc>
          <w:tcPr>
            <w:tcW w:w="495" w:type="dxa"/>
          </w:tcPr>
          <w:p w:rsidR="00C426EA" w:rsidRDefault="00C47796" w:rsidP="0097367F">
            <w:pPr>
              <w:pStyle w:val="NoSpacing"/>
              <w:rPr>
                <w:rFonts w:ascii="Arial" w:hAnsi="Arial" w:cs="Arial"/>
                <w:sz w:val="20"/>
                <w:szCs w:val="20"/>
              </w:rPr>
            </w:pPr>
            <w:r w:rsidRPr="0097367F">
              <w:rPr>
                <w:rFonts w:ascii="Arial" w:hAnsi="Arial" w:cs="Arial"/>
                <w:sz w:val="20"/>
                <w:szCs w:val="20"/>
              </w:rPr>
              <w:lastRenderedPageBreak/>
              <w:t>3.</w:t>
            </w:r>
          </w:p>
          <w:p w:rsidR="0097367F" w:rsidRPr="0097367F" w:rsidRDefault="0097367F" w:rsidP="0097367F">
            <w:pPr>
              <w:pStyle w:val="NoSpacing"/>
              <w:rPr>
                <w:rFonts w:ascii="Arial" w:hAnsi="Arial" w:cs="Arial"/>
                <w:sz w:val="20"/>
                <w:szCs w:val="20"/>
              </w:rPr>
            </w:pPr>
          </w:p>
          <w:p w:rsidR="006140A1" w:rsidRPr="0097367F" w:rsidRDefault="006140A1" w:rsidP="0097367F">
            <w:pPr>
              <w:pStyle w:val="NoSpacing"/>
              <w:rPr>
                <w:rFonts w:ascii="Arial" w:hAnsi="Arial" w:cs="Arial"/>
                <w:sz w:val="20"/>
                <w:szCs w:val="20"/>
              </w:rPr>
            </w:pPr>
            <w:r w:rsidRPr="0097367F">
              <w:rPr>
                <w:rFonts w:ascii="Arial" w:hAnsi="Arial" w:cs="Arial"/>
                <w:sz w:val="20"/>
                <w:szCs w:val="20"/>
              </w:rPr>
              <w:t>3.1</w:t>
            </w:r>
          </w:p>
          <w:p w:rsidR="00C426EA" w:rsidRPr="0097367F" w:rsidRDefault="00C426EA" w:rsidP="0097367F">
            <w:pPr>
              <w:pStyle w:val="NoSpacing"/>
              <w:rPr>
                <w:rFonts w:ascii="Arial" w:hAnsi="Arial" w:cs="Arial"/>
                <w:sz w:val="20"/>
                <w:szCs w:val="20"/>
              </w:rPr>
            </w:pPr>
          </w:p>
          <w:p w:rsidR="006140A1" w:rsidRDefault="006140A1"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6140A1" w:rsidRPr="0097367F" w:rsidRDefault="006140A1" w:rsidP="0097367F">
            <w:pPr>
              <w:pStyle w:val="NoSpacing"/>
              <w:rPr>
                <w:rFonts w:ascii="Arial" w:hAnsi="Arial" w:cs="Arial"/>
                <w:sz w:val="20"/>
                <w:szCs w:val="20"/>
              </w:rPr>
            </w:pPr>
            <w:r w:rsidRPr="0097367F">
              <w:rPr>
                <w:rFonts w:ascii="Arial" w:hAnsi="Arial" w:cs="Arial"/>
                <w:sz w:val="20"/>
                <w:szCs w:val="20"/>
              </w:rPr>
              <w:t>3.2</w:t>
            </w: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p>
          <w:p w:rsidR="00AC35A9" w:rsidRPr="0097367F" w:rsidRDefault="00AC35A9" w:rsidP="0097367F">
            <w:pPr>
              <w:pStyle w:val="NoSpacing"/>
              <w:rPr>
                <w:rFonts w:ascii="Arial" w:hAnsi="Arial" w:cs="Arial"/>
                <w:sz w:val="20"/>
                <w:szCs w:val="20"/>
              </w:rPr>
            </w:pPr>
            <w:r w:rsidRPr="0097367F">
              <w:rPr>
                <w:rFonts w:ascii="Arial" w:hAnsi="Arial" w:cs="Arial"/>
                <w:sz w:val="20"/>
                <w:szCs w:val="20"/>
              </w:rPr>
              <w:t>3.3</w:t>
            </w:r>
          </w:p>
        </w:tc>
        <w:tc>
          <w:tcPr>
            <w:tcW w:w="8861" w:type="dxa"/>
          </w:tcPr>
          <w:p w:rsidR="00093B90" w:rsidRPr="0097367F" w:rsidRDefault="006140A1" w:rsidP="003C0462">
            <w:pPr>
              <w:pStyle w:val="NoSpacing"/>
              <w:rPr>
                <w:rFonts w:ascii="Arial" w:hAnsi="Arial" w:cs="Arial"/>
                <w:b/>
                <w:sz w:val="20"/>
                <w:szCs w:val="20"/>
              </w:rPr>
            </w:pPr>
            <w:r w:rsidRPr="0097367F">
              <w:rPr>
                <w:rFonts w:ascii="Arial" w:hAnsi="Arial" w:cs="Arial"/>
                <w:b/>
                <w:sz w:val="20"/>
                <w:szCs w:val="20"/>
              </w:rPr>
              <w:t>Apprenticeship Reform</w:t>
            </w:r>
          </w:p>
          <w:p w:rsidR="006140A1" w:rsidRPr="0097367F" w:rsidRDefault="006140A1" w:rsidP="003C0462">
            <w:pPr>
              <w:pStyle w:val="NoSpacing"/>
              <w:rPr>
                <w:rFonts w:ascii="Arial" w:hAnsi="Arial" w:cs="Arial"/>
                <w:b/>
                <w:sz w:val="20"/>
                <w:szCs w:val="20"/>
              </w:rPr>
            </w:pPr>
          </w:p>
          <w:p w:rsidR="006140A1" w:rsidRPr="0097367F" w:rsidRDefault="006140A1" w:rsidP="006140A1">
            <w:pPr>
              <w:pStyle w:val="NoSpacing"/>
              <w:rPr>
                <w:rFonts w:ascii="Arial" w:hAnsi="Arial" w:cs="Arial"/>
                <w:sz w:val="20"/>
                <w:szCs w:val="20"/>
              </w:rPr>
            </w:pPr>
            <w:r w:rsidRPr="0097367F">
              <w:rPr>
                <w:rFonts w:ascii="Arial" w:hAnsi="Arial" w:cs="Arial"/>
                <w:sz w:val="20"/>
                <w:szCs w:val="20"/>
              </w:rPr>
              <w:t xml:space="preserve">Sandra attended the Nick Linford Levy update event in Leeds on 14 December 2016 which </w:t>
            </w:r>
            <w:r w:rsidR="00915C2D" w:rsidRPr="0097367F">
              <w:rPr>
                <w:rFonts w:ascii="Arial" w:hAnsi="Arial" w:cs="Arial"/>
                <w:sz w:val="20"/>
                <w:szCs w:val="20"/>
              </w:rPr>
              <w:t>w</w:t>
            </w:r>
            <w:r w:rsidRPr="0097367F">
              <w:rPr>
                <w:rFonts w:ascii="Arial" w:hAnsi="Arial" w:cs="Arial"/>
                <w:sz w:val="20"/>
                <w:szCs w:val="20"/>
              </w:rPr>
              <w:t>as interesting and informative and shared copies of her notes from the event.  The notes and event slides will be sent out following the meeting.</w:t>
            </w:r>
          </w:p>
          <w:p w:rsidR="006140A1" w:rsidRPr="0097367F" w:rsidRDefault="00D82158" w:rsidP="006140A1">
            <w:pPr>
              <w:pStyle w:val="NoSpacing"/>
              <w:rPr>
                <w:rFonts w:ascii="Arial" w:hAnsi="Arial" w:cs="Arial"/>
                <w:sz w:val="20"/>
                <w:szCs w:val="20"/>
              </w:rPr>
            </w:pPr>
            <w:r>
              <w:rPr>
                <w:rFonts w:ascii="Arial" w:hAnsi="Arial" w:cs="Arial"/>
                <w:sz w:val="20"/>
                <w:szCs w:val="20"/>
              </w:rPr>
              <w:t>Attendees</w:t>
            </w:r>
            <w:r w:rsidR="006140A1" w:rsidRPr="0097367F">
              <w:rPr>
                <w:rFonts w:ascii="Arial" w:hAnsi="Arial" w:cs="Arial"/>
                <w:sz w:val="20"/>
                <w:szCs w:val="20"/>
              </w:rPr>
              <w:t xml:space="preserve"> thanked Sandra </w:t>
            </w:r>
            <w:r>
              <w:rPr>
                <w:rFonts w:ascii="Arial" w:hAnsi="Arial" w:cs="Arial"/>
                <w:sz w:val="20"/>
                <w:szCs w:val="20"/>
              </w:rPr>
              <w:t>sharing her</w:t>
            </w:r>
            <w:r w:rsidR="006140A1" w:rsidRPr="0097367F">
              <w:rPr>
                <w:rFonts w:ascii="Arial" w:hAnsi="Arial" w:cs="Arial"/>
                <w:sz w:val="20"/>
                <w:szCs w:val="20"/>
              </w:rPr>
              <w:t xml:space="preserve"> feedback and notes.</w:t>
            </w:r>
          </w:p>
          <w:p w:rsidR="006140A1" w:rsidRPr="0097367F" w:rsidRDefault="006140A1" w:rsidP="006140A1">
            <w:pPr>
              <w:pStyle w:val="NoSpacing"/>
              <w:rPr>
                <w:rFonts w:ascii="Arial" w:hAnsi="Arial" w:cs="Arial"/>
                <w:sz w:val="20"/>
                <w:szCs w:val="20"/>
              </w:rPr>
            </w:pPr>
          </w:p>
          <w:p w:rsidR="006140A1" w:rsidRPr="0097367F" w:rsidRDefault="006140A1" w:rsidP="006140A1">
            <w:pPr>
              <w:pStyle w:val="NoSpacing"/>
              <w:rPr>
                <w:rFonts w:ascii="Arial" w:hAnsi="Arial" w:cs="Arial"/>
                <w:sz w:val="20"/>
                <w:szCs w:val="20"/>
              </w:rPr>
            </w:pPr>
            <w:r w:rsidRPr="0097367F">
              <w:rPr>
                <w:rFonts w:ascii="Arial" w:hAnsi="Arial" w:cs="Arial"/>
                <w:b/>
                <w:sz w:val="20"/>
                <w:szCs w:val="20"/>
              </w:rPr>
              <w:t>AELP contract feedback from group</w:t>
            </w:r>
            <w:r w:rsidRPr="0097367F">
              <w:rPr>
                <w:rFonts w:ascii="Arial" w:hAnsi="Arial" w:cs="Arial"/>
                <w:sz w:val="20"/>
                <w:szCs w:val="20"/>
              </w:rPr>
              <w:t xml:space="preserve"> – the main comments received were that the contract was too long, burdensome and does not fit all organisations.</w:t>
            </w:r>
            <w:r w:rsidR="00F80C52" w:rsidRPr="0097367F">
              <w:rPr>
                <w:rFonts w:ascii="Arial" w:hAnsi="Arial" w:cs="Arial"/>
                <w:sz w:val="20"/>
                <w:szCs w:val="20"/>
              </w:rPr>
              <w:t xml:space="preserve"> Not all members were certain at this point in time which contract their organisation will use.  </w:t>
            </w:r>
            <w:r w:rsidR="001E2CE5" w:rsidRPr="0097367F">
              <w:rPr>
                <w:rFonts w:ascii="Arial" w:hAnsi="Arial" w:cs="Arial"/>
                <w:sz w:val="20"/>
                <w:szCs w:val="20"/>
              </w:rPr>
              <w:t>Val reported that T2000 has a shorter document that includes payment schedules and agreed that this could be circulated to members for comments. Val will e-mail the document to Raeleen/Helen for distribution.</w:t>
            </w:r>
            <w:r w:rsidR="007F7B33" w:rsidRPr="0097367F">
              <w:rPr>
                <w:rFonts w:ascii="Arial" w:hAnsi="Arial" w:cs="Arial"/>
                <w:sz w:val="20"/>
                <w:szCs w:val="20"/>
              </w:rPr>
              <w:t xml:space="preserve">  It was highlighted that the requirement for 50% of the working time to take place in England will have to be carefully managed by some providers.</w:t>
            </w:r>
          </w:p>
          <w:p w:rsidR="006140A1" w:rsidRPr="0097367F" w:rsidRDefault="006140A1" w:rsidP="006140A1">
            <w:pPr>
              <w:pStyle w:val="NoSpacing"/>
              <w:rPr>
                <w:rFonts w:ascii="Arial" w:hAnsi="Arial" w:cs="Arial"/>
                <w:sz w:val="20"/>
                <w:szCs w:val="20"/>
              </w:rPr>
            </w:pPr>
          </w:p>
          <w:p w:rsidR="007F7B33" w:rsidRPr="0097367F" w:rsidRDefault="007F7B33" w:rsidP="00973801">
            <w:pPr>
              <w:rPr>
                <w:rFonts w:ascii="Arial" w:hAnsi="Arial" w:cs="Arial"/>
                <w:sz w:val="20"/>
                <w:szCs w:val="20"/>
              </w:rPr>
            </w:pPr>
            <w:r w:rsidRPr="0097367F">
              <w:rPr>
                <w:rFonts w:ascii="Arial" w:hAnsi="Arial" w:cs="Arial"/>
                <w:b/>
                <w:sz w:val="20"/>
                <w:szCs w:val="20"/>
              </w:rPr>
              <w:t>Employer/SFA contracts</w:t>
            </w:r>
            <w:r w:rsidRPr="0097367F">
              <w:rPr>
                <w:rFonts w:ascii="Arial" w:hAnsi="Arial" w:cs="Arial"/>
                <w:sz w:val="20"/>
                <w:szCs w:val="20"/>
              </w:rPr>
              <w:t xml:space="preserve"> – it was ag</w:t>
            </w:r>
            <w:r w:rsidR="00973801" w:rsidRPr="0097367F">
              <w:rPr>
                <w:rFonts w:ascii="Arial" w:hAnsi="Arial" w:cs="Arial"/>
                <w:sz w:val="20"/>
                <w:szCs w:val="20"/>
              </w:rPr>
              <w:t>reed that it was unclear if the</w:t>
            </w:r>
            <w:r w:rsidRPr="0097367F">
              <w:rPr>
                <w:rFonts w:ascii="Arial" w:hAnsi="Arial" w:cs="Arial"/>
                <w:sz w:val="20"/>
                <w:szCs w:val="20"/>
              </w:rPr>
              <w:t xml:space="preserve"> document </w:t>
            </w:r>
            <w:r w:rsidR="00973801" w:rsidRPr="0097367F">
              <w:rPr>
                <w:rFonts w:ascii="Arial" w:hAnsi="Arial" w:cs="Arial"/>
                <w:sz w:val="20"/>
                <w:szCs w:val="20"/>
              </w:rPr>
              <w:t xml:space="preserve">at </w:t>
            </w:r>
            <w:hyperlink r:id="rId8" w:history="1">
              <w:r w:rsidR="00973801" w:rsidRPr="0097367F">
                <w:rPr>
                  <w:rStyle w:val="Hyperlink"/>
                  <w:rFonts w:ascii="Arial" w:hAnsi="Arial" w:cs="Arial"/>
                  <w:sz w:val="20"/>
                  <w:szCs w:val="20"/>
                </w:rPr>
                <w:t>https://www.gov.uk/government/publications/apprenticeship-funding-legal-agreement-to-enable-spending</w:t>
              </w:r>
            </w:hyperlink>
            <w:r w:rsidR="00973801" w:rsidRPr="0097367F">
              <w:rPr>
                <w:rFonts w:ascii="Arial" w:hAnsi="Arial" w:cs="Arial"/>
                <w:sz w:val="20"/>
                <w:szCs w:val="20"/>
              </w:rPr>
              <w:t xml:space="preserve"> </w:t>
            </w:r>
            <w:r w:rsidRPr="0097367F">
              <w:rPr>
                <w:rFonts w:ascii="Arial" w:hAnsi="Arial" w:cs="Arial"/>
                <w:sz w:val="20"/>
                <w:szCs w:val="20"/>
              </w:rPr>
              <w:t>related just to Levy paying employers.  Raeleen will seek confirmation from Nina Ketcher (SFA Provider Management) about the extent to which Providers need to get involved with these contracts, and if it is only for Levy payers.</w:t>
            </w:r>
          </w:p>
          <w:p w:rsidR="006140A1" w:rsidRPr="0097367F" w:rsidRDefault="00AC35A9" w:rsidP="006140A1">
            <w:pPr>
              <w:pStyle w:val="NoSpacing"/>
              <w:rPr>
                <w:rFonts w:ascii="Arial" w:hAnsi="Arial" w:cs="Arial"/>
                <w:sz w:val="20"/>
                <w:szCs w:val="20"/>
              </w:rPr>
            </w:pPr>
            <w:r w:rsidRPr="0097367F">
              <w:rPr>
                <w:rFonts w:ascii="Arial" w:hAnsi="Arial" w:cs="Arial"/>
                <w:b/>
                <w:sz w:val="20"/>
                <w:szCs w:val="20"/>
              </w:rPr>
              <w:t xml:space="preserve">DAS pilot update – </w:t>
            </w:r>
            <w:r w:rsidRPr="0097367F">
              <w:rPr>
                <w:rFonts w:ascii="Arial" w:hAnsi="Arial" w:cs="Arial"/>
                <w:sz w:val="20"/>
                <w:szCs w:val="20"/>
              </w:rPr>
              <w:t>is now called “Apprenticeship Service.”  Simon reported that Martin has produced a brief with instructions for employers and providers with next steps.</w:t>
            </w:r>
          </w:p>
          <w:p w:rsidR="00AC35A9" w:rsidRPr="0097367F" w:rsidRDefault="00AC35A9" w:rsidP="006140A1">
            <w:pPr>
              <w:pStyle w:val="NoSpacing"/>
              <w:rPr>
                <w:rFonts w:ascii="Arial" w:hAnsi="Arial" w:cs="Arial"/>
                <w:sz w:val="20"/>
                <w:szCs w:val="20"/>
              </w:rPr>
            </w:pPr>
            <w:r w:rsidRPr="0097367F">
              <w:rPr>
                <w:rFonts w:ascii="Arial" w:hAnsi="Arial" w:cs="Arial"/>
                <w:sz w:val="20"/>
                <w:szCs w:val="20"/>
              </w:rPr>
              <w:t>Raeleen added that in the next issue of Lancashire Business View there will be an article about Royal Mail who piloted the DAS.</w:t>
            </w:r>
          </w:p>
          <w:p w:rsidR="006140A1" w:rsidRPr="0097367F" w:rsidRDefault="006140A1" w:rsidP="006140A1">
            <w:pPr>
              <w:pStyle w:val="NoSpacing"/>
              <w:rPr>
                <w:rFonts w:ascii="Arial" w:hAnsi="Arial" w:cs="Arial"/>
                <w:sz w:val="20"/>
                <w:szCs w:val="20"/>
              </w:rPr>
            </w:pPr>
          </w:p>
          <w:p w:rsidR="006140A1" w:rsidRPr="0097367F" w:rsidRDefault="006140A1" w:rsidP="006140A1">
            <w:pPr>
              <w:pStyle w:val="NoSpacing"/>
              <w:rPr>
                <w:rFonts w:ascii="Arial" w:hAnsi="Arial" w:cs="Arial"/>
                <w:sz w:val="20"/>
                <w:szCs w:val="20"/>
              </w:rPr>
            </w:pPr>
          </w:p>
        </w:tc>
        <w:tc>
          <w:tcPr>
            <w:tcW w:w="1701" w:type="dxa"/>
          </w:tcPr>
          <w:p w:rsidR="00C426EA" w:rsidRPr="006140A1" w:rsidRDefault="00C426EA" w:rsidP="001C64DB">
            <w:pPr>
              <w:rPr>
                <w:rFonts w:ascii="Arial" w:hAnsi="Arial" w:cs="Arial"/>
                <w:b/>
                <w:sz w:val="20"/>
                <w:szCs w:val="20"/>
              </w:rPr>
            </w:pPr>
          </w:p>
          <w:p w:rsidR="006140A1" w:rsidRDefault="006140A1" w:rsidP="001C64DB">
            <w:pPr>
              <w:rPr>
                <w:rFonts w:ascii="Arial" w:hAnsi="Arial" w:cs="Arial"/>
                <w:b/>
                <w:sz w:val="20"/>
                <w:szCs w:val="20"/>
              </w:rPr>
            </w:pPr>
          </w:p>
          <w:p w:rsidR="006140A1" w:rsidRDefault="006140A1" w:rsidP="001C64DB">
            <w:pPr>
              <w:rPr>
                <w:rFonts w:ascii="Arial" w:hAnsi="Arial" w:cs="Arial"/>
                <w:b/>
                <w:sz w:val="20"/>
                <w:szCs w:val="20"/>
              </w:rPr>
            </w:pPr>
            <w:r w:rsidRPr="006140A1">
              <w:rPr>
                <w:rFonts w:ascii="Arial" w:hAnsi="Arial" w:cs="Arial"/>
                <w:b/>
                <w:sz w:val="20"/>
                <w:szCs w:val="20"/>
              </w:rPr>
              <w:t>HF</w:t>
            </w:r>
          </w:p>
          <w:p w:rsidR="001E2CE5" w:rsidRDefault="001E2CE5" w:rsidP="001C64DB">
            <w:pPr>
              <w:rPr>
                <w:rFonts w:ascii="Arial" w:hAnsi="Arial" w:cs="Arial"/>
                <w:b/>
                <w:sz w:val="20"/>
                <w:szCs w:val="20"/>
              </w:rPr>
            </w:pPr>
          </w:p>
          <w:p w:rsidR="001E2CE5" w:rsidRDefault="001E2CE5" w:rsidP="001C64DB">
            <w:pPr>
              <w:rPr>
                <w:rFonts w:ascii="Arial" w:hAnsi="Arial" w:cs="Arial"/>
                <w:b/>
                <w:sz w:val="20"/>
                <w:szCs w:val="20"/>
              </w:rPr>
            </w:pPr>
          </w:p>
          <w:p w:rsidR="001E2CE5" w:rsidRDefault="001E2CE5" w:rsidP="001C64DB">
            <w:pPr>
              <w:rPr>
                <w:rFonts w:ascii="Arial" w:hAnsi="Arial" w:cs="Arial"/>
                <w:b/>
                <w:sz w:val="20"/>
                <w:szCs w:val="20"/>
              </w:rPr>
            </w:pPr>
          </w:p>
          <w:p w:rsidR="001E2CE5" w:rsidRDefault="001E2CE5" w:rsidP="001C64DB">
            <w:pPr>
              <w:rPr>
                <w:rFonts w:ascii="Arial" w:hAnsi="Arial" w:cs="Arial"/>
                <w:b/>
                <w:sz w:val="20"/>
                <w:szCs w:val="20"/>
              </w:rPr>
            </w:pPr>
            <w:r>
              <w:rPr>
                <w:rFonts w:ascii="Arial" w:hAnsi="Arial" w:cs="Arial"/>
                <w:b/>
                <w:sz w:val="20"/>
                <w:szCs w:val="20"/>
              </w:rPr>
              <w:t>VA/RD/HF</w:t>
            </w:r>
          </w:p>
          <w:p w:rsidR="007F7B33" w:rsidRDefault="007F7B33" w:rsidP="001C64DB">
            <w:pPr>
              <w:rPr>
                <w:rFonts w:ascii="Arial" w:hAnsi="Arial" w:cs="Arial"/>
                <w:b/>
                <w:sz w:val="20"/>
                <w:szCs w:val="20"/>
              </w:rPr>
            </w:pPr>
          </w:p>
          <w:p w:rsidR="007F7B33" w:rsidRDefault="007F7B33" w:rsidP="001C64DB">
            <w:pPr>
              <w:rPr>
                <w:rFonts w:ascii="Arial" w:hAnsi="Arial" w:cs="Arial"/>
                <w:b/>
                <w:sz w:val="20"/>
                <w:szCs w:val="20"/>
              </w:rPr>
            </w:pPr>
          </w:p>
          <w:p w:rsidR="00973801" w:rsidRDefault="00973801" w:rsidP="001C64DB">
            <w:pPr>
              <w:rPr>
                <w:rFonts w:ascii="Arial" w:hAnsi="Arial" w:cs="Arial"/>
                <w:b/>
                <w:sz w:val="20"/>
                <w:szCs w:val="20"/>
              </w:rPr>
            </w:pPr>
          </w:p>
          <w:p w:rsidR="007F7B33" w:rsidRDefault="007F7B33" w:rsidP="001C64DB">
            <w:pPr>
              <w:rPr>
                <w:rFonts w:ascii="Arial" w:hAnsi="Arial" w:cs="Arial"/>
                <w:b/>
                <w:sz w:val="20"/>
                <w:szCs w:val="20"/>
              </w:rPr>
            </w:pPr>
            <w:r>
              <w:rPr>
                <w:rFonts w:ascii="Arial" w:hAnsi="Arial" w:cs="Arial"/>
                <w:b/>
                <w:sz w:val="20"/>
                <w:szCs w:val="20"/>
              </w:rPr>
              <w:t>RD</w:t>
            </w:r>
          </w:p>
          <w:p w:rsidR="007F7B33" w:rsidRDefault="007F7B33" w:rsidP="001C64DB">
            <w:pPr>
              <w:rPr>
                <w:rFonts w:ascii="Arial" w:hAnsi="Arial" w:cs="Arial"/>
                <w:b/>
                <w:sz w:val="20"/>
                <w:szCs w:val="20"/>
              </w:rPr>
            </w:pPr>
          </w:p>
          <w:p w:rsidR="001E2CE5" w:rsidRPr="006140A1" w:rsidRDefault="001E2CE5" w:rsidP="001C64DB">
            <w:pPr>
              <w:rPr>
                <w:rFonts w:ascii="Arial" w:hAnsi="Arial" w:cs="Arial"/>
                <w:b/>
                <w:sz w:val="20"/>
                <w:szCs w:val="20"/>
              </w:rPr>
            </w:pPr>
          </w:p>
          <w:p w:rsidR="00C426EA" w:rsidRPr="006140A1" w:rsidRDefault="00C426EA" w:rsidP="00093B90">
            <w:pPr>
              <w:pStyle w:val="NoSpacing"/>
              <w:rPr>
                <w:b/>
              </w:rPr>
            </w:pPr>
          </w:p>
          <w:p w:rsidR="00C426EA" w:rsidRDefault="00C426EA" w:rsidP="00093B90">
            <w:pPr>
              <w:rPr>
                <w:rFonts w:ascii="Arial" w:hAnsi="Arial" w:cs="Arial"/>
                <w:sz w:val="20"/>
                <w:szCs w:val="20"/>
              </w:rPr>
            </w:pPr>
          </w:p>
        </w:tc>
      </w:tr>
      <w:tr w:rsidR="0021552F" w:rsidRPr="003F3CE1" w:rsidTr="001C64DB">
        <w:tc>
          <w:tcPr>
            <w:tcW w:w="495" w:type="dxa"/>
          </w:tcPr>
          <w:p w:rsidR="0021552F" w:rsidRPr="0097367F" w:rsidRDefault="0021552F" w:rsidP="0097367F">
            <w:pPr>
              <w:pStyle w:val="NoSpacing"/>
              <w:rPr>
                <w:rFonts w:ascii="Arial" w:hAnsi="Arial" w:cs="Arial"/>
                <w:sz w:val="20"/>
                <w:szCs w:val="20"/>
              </w:rPr>
            </w:pPr>
            <w:r w:rsidRPr="0097367F">
              <w:rPr>
                <w:rFonts w:ascii="Arial" w:hAnsi="Arial" w:cs="Arial"/>
                <w:sz w:val="20"/>
                <w:szCs w:val="20"/>
              </w:rPr>
              <w:t>4</w:t>
            </w:r>
            <w:r w:rsidR="009C0DB9" w:rsidRPr="0097367F">
              <w:rPr>
                <w:rFonts w:ascii="Arial" w:hAnsi="Arial" w:cs="Arial"/>
                <w:sz w:val="20"/>
                <w:szCs w:val="20"/>
              </w:rPr>
              <w:t>.</w:t>
            </w:r>
          </w:p>
        </w:tc>
        <w:tc>
          <w:tcPr>
            <w:tcW w:w="8861" w:type="dxa"/>
          </w:tcPr>
          <w:p w:rsidR="0021552F" w:rsidRPr="0097367F" w:rsidRDefault="0021552F" w:rsidP="005C3361">
            <w:pPr>
              <w:rPr>
                <w:rFonts w:ascii="Arial" w:hAnsi="Arial" w:cs="Arial"/>
                <w:b/>
                <w:sz w:val="20"/>
                <w:szCs w:val="20"/>
              </w:rPr>
            </w:pPr>
            <w:r w:rsidRPr="0097367F">
              <w:rPr>
                <w:rFonts w:ascii="Arial" w:hAnsi="Arial" w:cs="Arial"/>
                <w:b/>
                <w:sz w:val="20"/>
                <w:szCs w:val="20"/>
              </w:rPr>
              <w:t>Transforming Teaching Learning and Assessment</w:t>
            </w:r>
          </w:p>
          <w:p w:rsidR="00A147FC" w:rsidRPr="0097367F" w:rsidRDefault="00A147FC" w:rsidP="00A147FC">
            <w:pPr>
              <w:pStyle w:val="NoSpacing"/>
              <w:rPr>
                <w:rFonts w:ascii="Arial" w:hAnsi="Arial" w:cs="Arial"/>
                <w:sz w:val="20"/>
                <w:szCs w:val="20"/>
              </w:rPr>
            </w:pPr>
            <w:r w:rsidRPr="0097367F">
              <w:rPr>
                <w:rFonts w:ascii="Arial" w:hAnsi="Arial" w:cs="Arial"/>
                <w:sz w:val="20"/>
                <w:szCs w:val="20"/>
              </w:rPr>
              <w:t>Alison Humphreys reported that the Task and Finish group comprising Myerscough College, Preston’s College and NLTG have met and the bid was successful</w:t>
            </w:r>
            <w:r w:rsidR="009C0DB9" w:rsidRPr="0097367F">
              <w:rPr>
                <w:rFonts w:ascii="Arial" w:hAnsi="Arial" w:cs="Arial"/>
                <w:sz w:val="20"/>
                <w:szCs w:val="20"/>
              </w:rPr>
              <w:t xml:space="preserve"> with the proviso that independent training providers are involved in the testing</w:t>
            </w:r>
            <w:r w:rsidRPr="0097367F">
              <w:rPr>
                <w:rFonts w:ascii="Arial" w:hAnsi="Arial" w:cs="Arial"/>
                <w:sz w:val="20"/>
                <w:szCs w:val="20"/>
              </w:rPr>
              <w:t xml:space="preserve">. </w:t>
            </w:r>
            <w:r w:rsidR="009C0DB9" w:rsidRPr="0097367F">
              <w:rPr>
                <w:rFonts w:ascii="Arial" w:hAnsi="Arial" w:cs="Arial"/>
                <w:sz w:val="20"/>
                <w:szCs w:val="20"/>
              </w:rPr>
              <w:t>Following on from this:-</w:t>
            </w:r>
          </w:p>
          <w:p w:rsidR="00A147FC" w:rsidRPr="0097367F" w:rsidRDefault="009C0DB9" w:rsidP="009C0DB9">
            <w:pPr>
              <w:pStyle w:val="NoSpacing"/>
              <w:numPr>
                <w:ilvl w:val="0"/>
                <w:numId w:val="3"/>
              </w:numPr>
              <w:rPr>
                <w:rFonts w:ascii="Arial" w:hAnsi="Arial" w:cs="Arial"/>
                <w:sz w:val="20"/>
                <w:szCs w:val="20"/>
              </w:rPr>
            </w:pPr>
            <w:r w:rsidRPr="0097367F">
              <w:rPr>
                <w:rFonts w:ascii="Arial" w:hAnsi="Arial" w:cs="Arial"/>
                <w:sz w:val="20"/>
                <w:szCs w:val="20"/>
              </w:rPr>
              <w:t>S</w:t>
            </w:r>
            <w:r w:rsidR="00A147FC" w:rsidRPr="0097367F">
              <w:rPr>
                <w:rFonts w:ascii="Arial" w:hAnsi="Arial" w:cs="Arial"/>
                <w:sz w:val="20"/>
                <w:szCs w:val="20"/>
              </w:rPr>
              <w:t>urvey monkey surve</w:t>
            </w:r>
            <w:r w:rsidRPr="0097367F">
              <w:rPr>
                <w:rFonts w:ascii="Arial" w:hAnsi="Arial" w:cs="Arial"/>
                <w:sz w:val="20"/>
                <w:szCs w:val="20"/>
              </w:rPr>
              <w:t>y will be sent out next week via</w:t>
            </w:r>
            <w:r w:rsidR="00A147FC" w:rsidRPr="0097367F">
              <w:rPr>
                <w:rFonts w:ascii="Arial" w:hAnsi="Arial" w:cs="Arial"/>
                <w:sz w:val="20"/>
                <w:szCs w:val="20"/>
              </w:rPr>
              <w:t xml:space="preserve"> this group</w:t>
            </w:r>
          </w:p>
          <w:p w:rsidR="009C0DB9" w:rsidRPr="0097367F" w:rsidRDefault="009C0DB9" w:rsidP="009C0DB9">
            <w:pPr>
              <w:pStyle w:val="NoSpacing"/>
              <w:numPr>
                <w:ilvl w:val="0"/>
                <w:numId w:val="3"/>
              </w:numPr>
              <w:rPr>
                <w:rFonts w:ascii="Arial" w:hAnsi="Arial" w:cs="Arial"/>
                <w:sz w:val="20"/>
                <w:szCs w:val="20"/>
              </w:rPr>
            </w:pPr>
            <w:r w:rsidRPr="0097367F">
              <w:rPr>
                <w:rFonts w:ascii="Arial" w:hAnsi="Arial" w:cs="Arial"/>
                <w:sz w:val="20"/>
                <w:szCs w:val="20"/>
              </w:rPr>
              <w:t>Providers will be asked to look at the different types of formative assessments, podcast training etc.</w:t>
            </w:r>
          </w:p>
          <w:p w:rsidR="009C0DB9" w:rsidRPr="0097367F" w:rsidRDefault="009C0DB9" w:rsidP="009C0DB9">
            <w:pPr>
              <w:pStyle w:val="NoSpacing"/>
              <w:numPr>
                <w:ilvl w:val="0"/>
                <w:numId w:val="3"/>
              </w:numPr>
              <w:rPr>
                <w:rFonts w:ascii="Arial" w:hAnsi="Arial" w:cs="Arial"/>
                <w:sz w:val="20"/>
                <w:szCs w:val="20"/>
              </w:rPr>
            </w:pPr>
            <w:r w:rsidRPr="0097367F">
              <w:rPr>
                <w:rFonts w:ascii="Arial" w:hAnsi="Arial" w:cs="Arial"/>
                <w:sz w:val="20"/>
                <w:szCs w:val="20"/>
              </w:rPr>
              <w:t>Best practice guide on different types of assessment to be shared</w:t>
            </w:r>
          </w:p>
          <w:p w:rsidR="009C0DB9" w:rsidRPr="0097367F" w:rsidRDefault="009C0DB9" w:rsidP="009C0DB9">
            <w:pPr>
              <w:pStyle w:val="NoSpacing"/>
              <w:numPr>
                <w:ilvl w:val="0"/>
                <w:numId w:val="3"/>
              </w:numPr>
              <w:rPr>
                <w:rFonts w:ascii="Arial" w:hAnsi="Arial" w:cs="Arial"/>
                <w:sz w:val="20"/>
                <w:szCs w:val="20"/>
              </w:rPr>
            </w:pPr>
            <w:r w:rsidRPr="0097367F">
              <w:rPr>
                <w:rFonts w:ascii="Arial" w:hAnsi="Arial" w:cs="Arial"/>
                <w:sz w:val="20"/>
                <w:szCs w:val="20"/>
              </w:rPr>
              <w:t>To be completed by June.</w:t>
            </w:r>
          </w:p>
          <w:p w:rsidR="00153592" w:rsidRPr="0097367F" w:rsidRDefault="00153592" w:rsidP="00153592">
            <w:pPr>
              <w:pStyle w:val="NoSpacing"/>
              <w:ind w:left="360"/>
              <w:rPr>
                <w:rFonts w:ascii="Arial" w:hAnsi="Arial" w:cs="Arial"/>
                <w:sz w:val="20"/>
                <w:szCs w:val="20"/>
              </w:rPr>
            </w:pPr>
          </w:p>
          <w:p w:rsidR="00A147FC" w:rsidRPr="0097367F" w:rsidRDefault="00153592" w:rsidP="00153592">
            <w:pPr>
              <w:pStyle w:val="NoSpacing"/>
              <w:rPr>
                <w:rFonts w:ascii="Arial" w:hAnsi="Arial" w:cs="Arial"/>
                <w:b/>
                <w:sz w:val="20"/>
                <w:szCs w:val="20"/>
              </w:rPr>
            </w:pPr>
            <w:r w:rsidRPr="0097367F">
              <w:rPr>
                <w:rFonts w:ascii="Arial" w:hAnsi="Arial" w:cs="Arial"/>
                <w:sz w:val="20"/>
                <w:szCs w:val="20"/>
              </w:rPr>
              <w:t>Raeleen will put information on the members’ area of the Forum website including resources and podcasts.</w:t>
            </w:r>
          </w:p>
        </w:tc>
        <w:tc>
          <w:tcPr>
            <w:tcW w:w="1701" w:type="dxa"/>
          </w:tcPr>
          <w:p w:rsidR="0021552F" w:rsidRDefault="0021552F" w:rsidP="001C64DB">
            <w:pPr>
              <w:rPr>
                <w:rFonts w:ascii="Arial" w:hAnsi="Arial" w:cs="Arial"/>
                <w:b/>
                <w:sz w:val="20"/>
                <w:szCs w:val="20"/>
              </w:rPr>
            </w:pP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r>
              <w:rPr>
                <w:rFonts w:ascii="Arial" w:hAnsi="Arial" w:cs="Arial"/>
                <w:b/>
                <w:sz w:val="20"/>
                <w:szCs w:val="20"/>
              </w:rPr>
              <w:t>RD</w:t>
            </w:r>
          </w:p>
          <w:p w:rsidR="00153592" w:rsidRPr="008F74CC" w:rsidRDefault="00153592" w:rsidP="001C64DB">
            <w:pPr>
              <w:rPr>
                <w:rFonts w:ascii="Arial" w:hAnsi="Arial" w:cs="Arial"/>
                <w:b/>
                <w:sz w:val="20"/>
                <w:szCs w:val="20"/>
              </w:rPr>
            </w:pPr>
          </w:p>
        </w:tc>
      </w:tr>
      <w:tr w:rsidR="00C426EA" w:rsidRPr="003F3CE1" w:rsidTr="001C64DB">
        <w:tc>
          <w:tcPr>
            <w:tcW w:w="495" w:type="dxa"/>
          </w:tcPr>
          <w:p w:rsidR="00C426EA" w:rsidRPr="0097367F" w:rsidRDefault="009C0DB9" w:rsidP="0097367F">
            <w:pPr>
              <w:pStyle w:val="NoSpacing"/>
              <w:rPr>
                <w:rFonts w:ascii="Arial" w:hAnsi="Arial" w:cs="Arial"/>
                <w:sz w:val="20"/>
                <w:szCs w:val="20"/>
              </w:rPr>
            </w:pPr>
            <w:r w:rsidRPr="0097367F">
              <w:rPr>
                <w:rFonts w:ascii="Arial" w:hAnsi="Arial" w:cs="Arial"/>
                <w:sz w:val="20"/>
                <w:szCs w:val="20"/>
              </w:rPr>
              <w:t>5.</w:t>
            </w:r>
          </w:p>
        </w:tc>
        <w:tc>
          <w:tcPr>
            <w:tcW w:w="8861" w:type="dxa"/>
          </w:tcPr>
          <w:p w:rsidR="00C426EA" w:rsidRPr="0097367F" w:rsidRDefault="009C0DB9" w:rsidP="001C64DB">
            <w:pPr>
              <w:pStyle w:val="NoSpacing"/>
              <w:rPr>
                <w:rFonts w:ascii="Arial" w:hAnsi="Arial" w:cs="Arial"/>
                <w:b/>
                <w:sz w:val="20"/>
                <w:szCs w:val="20"/>
              </w:rPr>
            </w:pPr>
            <w:r w:rsidRPr="0097367F">
              <w:rPr>
                <w:rFonts w:ascii="Arial" w:hAnsi="Arial" w:cs="Arial"/>
                <w:b/>
                <w:sz w:val="20"/>
                <w:szCs w:val="20"/>
              </w:rPr>
              <w:t>Ofsted North West</w:t>
            </w:r>
          </w:p>
          <w:p w:rsidR="009C0DB9" w:rsidRPr="0097367F" w:rsidRDefault="009C0DB9" w:rsidP="009C0DB9">
            <w:pPr>
              <w:pStyle w:val="NoSpacing"/>
              <w:rPr>
                <w:rFonts w:ascii="Arial" w:hAnsi="Arial" w:cs="Arial"/>
                <w:sz w:val="20"/>
                <w:szCs w:val="20"/>
              </w:rPr>
            </w:pPr>
            <w:r w:rsidRPr="0097367F">
              <w:rPr>
                <w:rFonts w:ascii="Arial" w:hAnsi="Arial" w:cs="Arial"/>
                <w:sz w:val="20"/>
                <w:szCs w:val="20"/>
              </w:rPr>
              <w:t>Simon circulated the note</w:t>
            </w:r>
            <w:r w:rsidR="00915C2D" w:rsidRPr="0097367F">
              <w:rPr>
                <w:rFonts w:ascii="Arial" w:hAnsi="Arial" w:cs="Arial"/>
                <w:sz w:val="20"/>
                <w:szCs w:val="20"/>
              </w:rPr>
              <w:t>s</w:t>
            </w:r>
            <w:r w:rsidRPr="0097367F">
              <w:rPr>
                <w:rFonts w:ascii="Arial" w:hAnsi="Arial" w:cs="Arial"/>
                <w:sz w:val="20"/>
                <w:szCs w:val="20"/>
              </w:rPr>
              <w:t xml:space="preserve"> from the NW FES Reference Group who met on 12</w:t>
            </w:r>
            <w:r w:rsidRPr="0097367F">
              <w:rPr>
                <w:rFonts w:ascii="Arial" w:hAnsi="Arial" w:cs="Arial"/>
                <w:sz w:val="20"/>
                <w:szCs w:val="20"/>
                <w:vertAlign w:val="superscript"/>
              </w:rPr>
              <w:t>th</w:t>
            </w:r>
            <w:r w:rsidRPr="0097367F">
              <w:rPr>
                <w:rFonts w:ascii="Arial" w:hAnsi="Arial" w:cs="Arial"/>
                <w:sz w:val="20"/>
                <w:szCs w:val="20"/>
              </w:rPr>
              <w:t xml:space="preserve"> December together with</w:t>
            </w:r>
            <w:r w:rsidR="00915C2D" w:rsidRPr="0097367F">
              <w:rPr>
                <w:rFonts w:ascii="Arial" w:hAnsi="Arial" w:cs="Arial"/>
                <w:sz w:val="20"/>
                <w:szCs w:val="20"/>
              </w:rPr>
              <w:t xml:space="preserve"> his own notes from the meeting </w:t>
            </w:r>
            <w:r w:rsidRPr="0097367F">
              <w:rPr>
                <w:rFonts w:ascii="Arial" w:hAnsi="Arial" w:cs="Arial"/>
                <w:sz w:val="20"/>
                <w:szCs w:val="20"/>
              </w:rPr>
              <w:t xml:space="preserve">(these have already been sent to the group by e-mail).  </w:t>
            </w:r>
          </w:p>
          <w:p w:rsidR="009C0DB9" w:rsidRPr="0097367F" w:rsidRDefault="009C0DB9" w:rsidP="0097367F">
            <w:pPr>
              <w:pStyle w:val="NoSpacing"/>
              <w:rPr>
                <w:rFonts w:ascii="Arial" w:hAnsi="Arial" w:cs="Arial"/>
                <w:sz w:val="20"/>
                <w:szCs w:val="20"/>
              </w:rPr>
            </w:pPr>
            <w:r w:rsidRPr="0097367F">
              <w:rPr>
                <w:rFonts w:ascii="Arial" w:hAnsi="Arial" w:cs="Arial"/>
                <w:sz w:val="20"/>
                <w:szCs w:val="20"/>
              </w:rPr>
              <w:t>These notes will be circulated again with the minutes.</w:t>
            </w:r>
            <w:r w:rsidR="0097367F" w:rsidRPr="0097367F">
              <w:rPr>
                <w:rFonts w:ascii="Arial" w:hAnsi="Arial" w:cs="Arial"/>
                <w:sz w:val="20"/>
                <w:szCs w:val="20"/>
              </w:rPr>
              <w:t xml:space="preserve">  </w:t>
            </w:r>
            <w:r w:rsidRPr="0097367F">
              <w:rPr>
                <w:rFonts w:ascii="Arial" w:hAnsi="Arial" w:cs="Arial"/>
                <w:sz w:val="20"/>
                <w:szCs w:val="20"/>
              </w:rPr>
              <w:t>The next meeting will take place on 29</w:t>
            </w:r>
            <w:r w:rsidRPr="0097367F">
              <w:rPr>
                <w:rFonts w:ascii="Arial" w:hAnsi="Arial" w:cs="Arial"/>
                <w:sz w:val="20"/>
                <w:szCs w:val="20"/>
                <w:vertAlign w:val="superscript"/>
              </w:rPr>
              <w:t>th</w:t>
            </w:r>
            <w:r w:rsidRPr="0097367F">
              <w:rPr>
                <w:rFonts w:ascii="Arial" w:hAnsi="Arial" w:cs="Arial"/>
                <w:sz w:val="20"/>
                <w:szCs w:val="20"/>
              </w:rPr>
              <w:t xml:space="preserve"> March.</w:t>
            </w:r>
            <w:r w:rsidR="006F3682" w:rsidRPr="0097367F">
              <w:rPr>
                <w:rFonts w:ascii="Arial" w:hAnsi="Arial" w:cs="Arial"/>
                <w:sz w:val="20"/>
                <w:szCs w:val="20"/>
              </w:rPr>
              <w:t xml:space="preserve"> </w:t>
            </w:r>
          </w:p>
        </w:tc>
        <w:tc>
          <w:tcPr>
            <w:tcW w:w="1701" w:type="dxa"/>
          </w:tcPr>
          <w:p w:rsidR="00C426EA" w:rsidRDefault="00C426EA" w:rsidP="001C64DB">
            <w:pPr>
              <w:rPr>
                <w:rFonts w:ascii="Arial" w:hAnsi="Arial" w:cs="Arial"/>
                <w:b/>
                <w:sz w:val="20"/>
                <w:szCs w:val="20"/>
              </w:rPr>
            </w:pPr>
          </w:p>
          <w:p w:rsidR="009C0DB9" w:rsidRDefault="009C0DB9" w:rsidP="001C64DB">
            <w:pPr>
              <w:rPr>
                <w:rFonts w:ascii="Arial" w:hAnsi="Arial" w:cs="Arial"/>
                <w:b/>
                <w:sz w:val="20"/>
                <w:szCs w:val="20"/>
              </w:rPr>
            </w:pPr>
          </w:p>
          <w:p w:rsidR="009C0DB9" w:rsidRDefault="009C0DB9" w:rsidP="001C64DB">
            <w:pPr>
              <w:rPr>
                <w:rFonts w:ascii="Arial" w:hAnsi="Arial" w:cs="Arial"/>
                <w:b/>
                <w:sz w:val="20"/>
                <w:szCs w:val="20"/>
              </w:rPr>
            </w:pPr>
            <w:r>
              <w:rPr>
                <w:rFonts w:ascii="Arial" w:hAnsi="Arial" w:cs="Arial"/>
                <w:b/>
                <w:sz w:val="20"/>
                <w:szCs w:val="20"/>
              </w:rPr>
              <w:t>HF</w:t>
            </w:r>
          </w:p>
          <w:p w:rsidR="009C0DB9" w:rsidRPr="00B8357F" w:rsidRDefault="009C0DB9" w:rsidP="001C64DB">
            <w:pPr>
              <w:rPr>
                <w:rFonts w:ascii="Arial" w:hAnsi="Arial" w:cs="Arial"/>
                <w:b/>
                <w:sz w:val="20"/>
                <w:szCs w:val="20"/>
              </w:rPr>
            </w:pPr>
          </w:p>
        </w:tc>
      </w:tr>
      <w:tr w:rsidR="00C426EA" w:rsidRPr="003F3CE1" w:rsidTr="001C64DB">
        <w:trPr>
          <w:trHeight w:val="417"/>
        </w:trPr>
        <w:tc>
          <w:tcPr>
            <w:tcW w:w="495" w:type="dxa"/>
          </w:tcPr>
          <w:p w:rsidR="00C426EA" w:rsidRPr="0097367F" w:rsidRDefault="00BB4580" w:rsidP="0097367F">
            <w:pPr>
              <w:pStyle w:val="NoSpacing"/>
              <w:rPr>
                <w:rFonts w:ascii="Arial" w:hAnsi="Arial" w:cs="Arial"/>
                <w:sz w:val="20"/>
                <w:szCs w:val="20"/>
              </w:rPr>
            </w:pPr>
            <w:r w:rsidRPr="0097367F">
              <w:rPr>
                <w:rFonts w:ascii="Arial" w:hAnsi="Arial" w:cs="Arial"/>
                <w:sz w:val="20"/>
                <w:szCs w:val="20"/>
              </w:rPr>
              <w:t>6.</w:t>
            </w:r>
          </w:p>
        </w:tc>
        <w:tc>
          <w:tcPr>
            <w:tcW w:w="8861" w:type="dxa"/>
          </w:tcPr>
          <w:p w:rsidR="00C426EA" w:rsidRPr="0097367F" w:rsidRDefault="00BB4580" w:rsidP="003B37B9">
            <w:pPr>
              <w:pStyle w:val="NoSpacing"/>
              <w:rPr>
                <w:rFonts w:ascii="Arial" w:hAnsi="Arial" w:cs="Arial"/>
                <w:b/>
                <w:sz w:val="20"/>
                <w:szCs w:val="20"/>
              </w:rPr>
            </w:pPr>
            <w:r w:rsidRPr="0097367F">
              <w:rPr>
                <w:rFonts w:ascii="Arial" w:hAnsi="Arial" w:cs="Arial"/>
                <w:b/>
                <w:sz w:val="20"/>
                <w:szCs w:val="20"/>
              </w:rPr>
              <w:t>QAR rates</w:t>
            </w:r>
          </w:p>
          <w:p w:rsidR="006F3682" w:rsidRPr="0097367F" w:rsidRDefault="006F3682" w:rsidP="003B37B9">
            <w:pPr>
              <w:pStyle w:val="NoSpacing"/>
              <w:rPr>
                <w:rFonts w:ascii="Arial" w:hAnsi="Arial" w:cs="Arial"/>
                <w:sz w:val="20"/>
                <w:szCs w:val="20"/>
              </w:rPr>
            </w:pPr>
            <w:r w:rsidRPr="0097367F">
              <w:rPr>
                <w:rFonts w:ascii="Arial" w:hAnsi="Arial" w:cs="Arial"/>
                <w:sz w:val="20"/>
                <w:szCs w:val="20"/>
              </w:rPr>
              <w:t xml:space="preserve">In most cases members reported that QAR </w:t>
            </w:r>
            <w:r w:rsidR="00D82158">
              <w:rPr>
                <w:rFonts w:ascii="Arial" w:hAnsi="Arial" w:cs="Arial"/>
                <w:sz w:val="20"/>
                <w:szCs w:val="20"/>
              </w:rPr>
              <w:t xml:space="preserve">success </w:t>
            </w:r>
            <w:r w:rsidRPr="0097367F">
              <w:rPr>
                <w:rFonts w:ascii="Arial" w:hAnsi="Arial" w:cs="Arial"/>
                <w:sz w:val="20"/>
                <w:szCs w:val="20"/>
              </w:rPr>
              <w:t xml:space="preserve">rates had dropped.  Simon stated that nationally rates had dropped from 72% to 67% and observed that 67% was only 5% off the minimum </w:t>
            </w:r>
            <w:r w:rsidR="00D82158">
              <w:rPr>
                <w:rFonts w:ascii="Arial" w:hAnsi="Arial" w:cs="Arial"/>
                <w:sz w:val="20"/>
                <w:szCs w:val="20"/>
              </w:rPr>
              <w:t>levels of performance.</w:t>
            </w:r>
          </w:p>
          <w:p w:rsidR="006F3682" w:rsidRPr="0097367F" w:rsidRDefault="006F3682" w:rsidP="003B37B9">
            <w:pPr>
              <w:pStyle w:val="NoSpacing"/>
              <w:rPr>
                <w:rFonts w:ascii="Arial" w:hAnsi="Arial" w:cs="Arial"/>
                <w:b/>
                <w:sz w:val="20"/>
                <w:szCs w:val="20"/>
              </w:rPr>
            </w:pPr>
            <w:r w:rsidRPr="0097367F">
              <w:rPr>
                <w:rFonts w:ascii="Arial" w:hAnsi="Arial" w:cs="Arial"/>
                <w:sz w:val="20"/>
                <w:szCs w:val="20"/>
              </w:rPr>
              <w:t xml:space="preserve">Two providers reported that after their achievement rates dropped last year they had addressed issues at that point and rates had increased this year.  It was agreed that several factors </w:t>
            </w:r>
            <w:r w:rsidR="00D82158">
              <w:rPr>
                <w:rFonts w:ascii="Arial" w:hAnsi="Arial" w:cs="Arial"/>
                <w:sz w:val="20"/>
                <w:szCs w:val="20"/>
              </w:rPr>
              <w:t xml:space="preserve">contributed to such decreases e.g. </w:t>
            </w:r>
            <w:r w:rsidRPr="0097367F">
              <w:rPr>
                <w:rFonts w:ascii="Arial" w:hAnsi="Arial" w:cs="Arial"/>
                <w:sz w:val="20"/>
                <w:szCs w:val="20"/>
              </w:rPr>
              <w:t>train to gain learners, retention difficulties, long apprenticeships</w:t>
            </w:r>
            <w:r w:rsidR="0097367F" w:rsidRPr="0097367F">
              <w:rPr>
                <w:rFonts w:ascii="Arial" w:hAnsi="Arial" w:cs="Arial"/>
                <w:sz w:val="20"/>
                <w:szCs w:val="20"/>
              </w:rPr>
              <w:t xml:space="preserve"> </w:t>
            </w:r>
            <w:r w:rsidR="00D82158">
              <w:rPr>
                <w:rFonts w:ascii="Arial" w:hAnsi="Arial" w:cs="Arial"/>
                <w:sz w:val="20"/>
                <w:szCs w:val="20"/>
              </w:rPr>
              <w:t>change in success rate methodology</w:t>
            </w:r>
            <w:r w:rsidR="0097367F" w:rsidRPr="0097367F">
              <w:rPr>
                <w:rFonts w:ascii="Arial" w:hAnsi="Arial" w:cs="Arial"/>
                <w:sz w:val="20"/>
                <w:szCs w:val="20"/>
              </w:rPr>
              <w:t xml:space="preserve">. </w:t>
            </w:r>
            <w:r w:rsidRPr="0097367F">
              <w:rPr>
                <w:rFonts w:ascii="Arial" w:hAnsi="Arial" w:cs="Arial"/>
                <w:sz w:val="20"/>
                <w:szCs w:val="20"/>
              </w:rPr>
              <w:t xml:space="preserve">  </w:t>
            </w:r>
          </w:p>
          <w:p w:rsidR="006F3682" w:rsidRPr="0097367F" w:rsidRDefault="006F3682" w:rsidP="003B37B9">
            <w:pPr>
              <w:pStyle w:val="NoSpacing"/>
              <w:rPr>
                <w:rFonts w:ascii="Arial" w:hAnsi="Arial" w:cs="Arial"/>
                <w:sz w:val="20"/>
                <w:szCs w:val="20"/>
              </w:rPr>
            </w:pPr>
          </w:p>
        </w:tc>
        <w:tc>
          <w:tcPr>
            <w:tcW w:w="1701" w:type="dxa"/>
          </w:tcPr>
          <w:p w:rsidR="00C426EA" w:rsidRPr="000A7BC1" w:rsidRDefault="00C426EA" w:rsidP="001C64DB">
            <w:pPr>
              <w:rPr>
                <w:rFonts w:ascii="Arial" w:hAnsi="Arial" w:cs="Arial"/>
                <w:sz w:val="16"/>
                <w:szCs w:val="16"/>
              </w:rPr>
            </w:pPr>
          </w:p>
        </w:tc>
      </w:tr>
      <w:tr w:rsidR="006F3682" w:rsidRPr="003F3CE1" w:rsidTr="001C64DB">
        <w:trPr>
          <w:trHeight w:val="417"/>
        </w:trPr>
        <w:tc>
          <w:tcPr>
            <w:tcW w:w="495" w:type="dxa"/>
          </w:tcPr>
          <w:p w:rsidR="006F3682" w:rsidRDefault="006F3682" w:rsidP="0097367F">
            <w:pPr>
              <w:pStyle w:val="NoSpacing"/>
              <w:rPr>
                <w:rFonts w:ascii="Arial" w:hAnsi="Arial" w:cs="Arial"/>
                <w:sz w:val="20"/>
                <w:szCs w:val="20"/>
              </w:rPr>
            </w:pPr>
            <w:r w:rsidRPr="0097367F">
              <w:rPr>
                <w:rFonts w:ascii="Arial" w:hAnsi="Arial" w:cs="Arial"/>
                <w:sz w:val="20"/>
                <w:szCs w:val="20"/>
              </w:rPr>
              <w:t>7.</w:t>
            </w:r>
          </w:p>
          <w:p w:rsidR="0097367F" w:rsidRP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153592" w:rsidRPr="0097367F" w:rsidRDefault="006F3682" w:rsidP="0097367F">
            <w:pPr>
              <w:pStyle w:val="NoSpacing"/>
              <w:rPr>
                <w:rFonts w:ascii="Arial" w:hAnsi="Arial" w:cs="Arial"/>
                <w:sz w:val="20"/>
                <w:szCs w:val="20"/>
              </w:rPr>
            </w:pPr>
            <w:r w:rsidRPr="0097367F">
              <w:rPr>
                <w:rFonts w:ascii="Arial" w:hAnsi="Arial" w:cs="Arial"/>
                <w:sz w:val="20"/>
                <w:szCs w:val="20"/>
              </w:rPr>
              <w:t>7.1</w:t>
            </w:r>
          </w:p>
          <w:p w:rsidR="0097367F" w:rsidRDefault="006F3682" w:rsidP="0097367F">
            <w:pPr>
              <w:pStyle w:val="NoSpacing"/>
              <w:rPr>
                <w:rFonts w:ascii="Arial" w:hAnsi="Arial" w:cs="Arial"/>
                <w:sz w:val="20"/>
                <w:szCs w:val="20"/>
              </w:rPr>
            </w:pPr>
            <w:r w:rsidRPr="0097367F">
              <w:rPr>
                <w:rFonts w:ascii="Arial" w:hAnsi="Arial" w:cs="Arial"/>
                <w:sz w:val="20"/>
                <w:szCs w:val="20"/>
              </w:rPr>
              <w:lastRenderedPageBreak/>
              <w:t xml:space="preserve"> </w:t>
            </w:r>
          </w:p>
          <w:p w:rsidR="0097367F" w:rsidRPr="0097367F" w:rsidRDefault="0097367F" w:rsidP="0097367F">
            <w:pPr>
              <w:pStyle w:val="NoSpacing"/>
              <w:rPr>
                <w:rFonts w:ascii="Arial" w:hAnsi="Arial" w:cs="Arial"/>
                <w:sz w:val="20"/>
                <w:szCs w:val="20"/>
              </w:rPr>
            </w:pPr>
          </w:p>
          <w:p w:rsidR="00153592" w:rsidRPr="0097367F" w:rsidRDefault="00153592" w:rsidP="0097367F">
            <w:pPr>
              <w:pStyle w:val="NoSpacing"/>
              <w:rPr>
                <w:rFonts w:ascii="Arial" w:hAnsi="Arial" w:cs="Arial"/>
                <w:sz w:val="20"/>
                <w:szCs w:val="20"/>
              </w:rPr>
            </w:pPr>
            <w:r w:rsidRPr="0097367F">
              <w:rPr>
                <w:rFonts w:ascii="Arial" w:hAnsi="Arial" w:cs="Arial"/>
                <w:sz w:val="20"/>
                <w:szCs w:val="20"/>
              </w:rPr>
              <w:t>7.2</w:t>
            </w:r>
          </w:p>
          <w:p w:rsid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153592" w:rsidRPr="0097367F" w:rsidRDefault="00153592" w:rsidP="0097367F">
            <w:pPr>
              <w:pStyle w:val="NoSpacing"/>
              <w:rPr>
                <w:rFonts w:ascii="Arial" w:hAnsi="Arial" w:cs="Arial"/>
                <w:sz w:val="20"/>
                <w:szCs w:val="20"/>
              </w:rPr>
            </w:pPr>
            <w:r w:rsidRPr="0097367F">
              <w:rPr>
                <w:rFonts w:ascii="Arial" w:hAnsi="Arial" w:cs="Arial"/>
                <w:sz w:val="20"/>
                <w:szCs w:val="20"/>
              </w:rPr>
              <w:t>7.3</w:t>
            </w:r>
          </w:p>
        </w:tc>
        <w:tc>
          <w:tcPr>
            <w:tcW w:w="8861" w:type="dxa"/>
          </w:tcPr>
          <w:p w:rsidR="006F3682" w:rsidRPr="0097367F" w:rsidRDefault="006F3682" w:rsidP="006F3682">
            <w:pPr>
              <w:pStyle w:val="NoSpacing"/>
              <w:rPr>
                <w:rFonts w:ascii="Arial" w:hAnsi="Arial" w:cs="Arial"/>
                <w:sz w:val="20"/>
                <w:szCs w:val="20"/>
              </w:rPr>
            </w:pPr>
            <w:r w:rsidRPr="0097367F">
              <w:rPr>
                <w:rFonts w:ascii="Arial" w:hAnsi="Arial" w:cs="Arial"/>
                <w:b/>
                <w:sz w:val="20"/>
                <w:szCs w:val="20"/>
              </w:rPr>
              <w:lastRenderedPageBreak/>
              <w:t xml:space="preserve">Forum update - </w:t>
            </w:r>
            <w:r w:rsidRPr="0097367F">
              <w:rPr>
                <w:rFonts w:ascii="Arial" w:hAnsi="Arial" w:cs="Arial"/>
                <w:sz w:val="20"/>
                <w:szCs w:val="20"/>
              </w:rPr>
              <w:t>Raeleen distributed a paper, which will be circulated by e-mail following the meeting</w:t>
            </w:r>
            <w:r w:rsidR="00153592" w:rsidRPr="0097367F">
              <w:rPr>
                <w:rFonts w:ascii="Arial" w:hAnsi="Arial" w:cs="Arial"/>
                <w:sz w:val="20"/>
                <w:szCs w:val="20"/>
              </w:rPr>
              <w:t xml:space="preserve"> and included in the Bulletin</w:t>
            </w:r>
            <w:r w:rsidRPr="0097367F">
              <w:rPr>
                <w:rFonts w:ascii="Arial" w:hAnsi="Arial" w:cs="Arial"/>
                <w:sz w:val="20"/>
                <w:szCs w:val="20"/>
              </w:rPr>
              <w:t>, covering</w:t>
            </w:r>
            <w:r w:rsidR="00153592" w:rsidRPr="0097367F">
              <w:rPr>
                <w:rFonts w:ascii="Arial" w:hAnsi="Arial" w:cs="Arial"/>
                <w:sz w:val="20"/>
                <w:szCs w:val="20"/>
              </w:rPr>
              <w:t>:-</w:t>
            </w:r>
          </w:p>
          <w:p w:rsidR="00153592" w:rsidRPr="0097367F" w:rsidRDefault="00153592" w:rsidP="006F3682">
            <w:pPr>
              <w:pStyle w:val="NoSpacing"/>
              <w:rPr>
                <w:rFonts w:ascii="Arial" w:hAnsi="Arial" w:cs="Arial"/>
                <w:sz w:val="20"/>
                <w:szCs w:val="20"/>
              </w:rPr>
            </w:pPr>
          </w:p>
          <w:p w:rsidR="00153592" w:rsidRPr="0097367F" w:rsidRDefault="00153592" w:rsidP="006F3682">
            <w:pPr>
              <w:pStyle w:val="NoSpacing"/>
              <w:rPr>
                <w:rFonts w:ascii="Arial" w:hAnsi="Arial" w:cs="Arial"/>
                <w:sz w:val="20"/>
                <w:szCs w:val="20"/>
              </w:rPr>
            </w:pPr>
            <w:r w:rsidRPr="0097367F">
              <w:rPr>
                <w:rFonts w:ascii="Arial" w:hAnsi="Arial" w:cs="Arial"/>
                <w:sz w:val="20"/>
                <w:szCs w:val="20"/>
              </w:rPr>
              <w:t xml:space="preserve">Fair Train – members are invited to take part in research into the implications of developing long </w:t>
            </w:r>
            <w:r w:rsidRPr="0097367F">
              <w:rPr>
                <w:rFonts w:ascii="Arial" w:hAnsi="Arial" w:cs="Arial"/>
                <w:sz w:val="20"/>
                <w:szCs w:val="20"/>
              </w:rPr>
              <w:lastRenderedPageBreak/>
              <w:t>term placements as part of the new technical education pathways for FE.</w:t>
            </w:r>
          </w:p>
          <w:p w:rsidR="00153592" w:rsidRPr="0097367F" w:rsidRDefault="00153592" w:rsidP="006F3682">
            <w:pPr>
              <w:pStyle w:val="NoSpacing"/>
              <w:rPr>
                <w:rFonts w:ascii="Arial" w:hAnsi="Arial" w:cs="Arial"/>
                <w:sz w:val="20"/>
                <w:szCs w:val="20"/>
              </w:rPr>
            </w:pPr>
          </w:p>
          <w:p w:rsidR="00153592" w:rsidRPr="0097367F" w:rsidRDefault="00153592" w:rsidP="00153592">
            <w:pPr>
              <w:pStyle w:val="NoSpacing"/>
              <w:rPr>
                <w:rFonts w:ascii="Arial" w:hAnsi="Arial" w:cs="Arial"/>
                <w:sz w:val="20"/>
                <w:szCs w:val="20"/>
              </w:rPr>
            </w:pPr>
            <w:r w:rsidRPr="0097367F">
              <w:rPr>
                <w:rFonts w:ascii="Arial" w:hAnsi="Arial" w:cs="Arial"/>
                <w:sz w:val="20"/>
                <w:szCs w:val="20"/>
              </w:rPr>
              <w:t>AELP PowerPoint, number 3 of 4 on the Future Apprenticeships Support Programme, received from Cheryl Swales will be distributed following the meeting.</w:t>
            </w:r>
          </w:p>
          <w:p w:rsidR="00153592" w:rsidRPr="0097367F" w:rsidRDefault="00153592" w:rsidP="00153592">
            <w:pPr>
              <w:pStyle w:val="NoSpacing"/>
              <w:rPr>
                <w:rFonts w:ascii="Arial" w:hAnsi="Arial" w:cs="Arial"/>
                <w:sz w:val="20"/>
                <w:szCs w:val="20"/>
              </w:rPr>
            </w:pPr>
          </w:p>
          <w:p w:rsidR="00153592" w:rsidRPr="0097367F" w:rsidRDefault="00153592" w:rsidP="00153592">
            <w:pPr>
              <w:pStyle w:val="NoSpacing"/>
              <w:rPr>
                <w:rFonts w:ascii="Arial" w:hAnsi="Arial" w:cs="Arial"/>
                <w:sz w:val="20"/>
                <w:szCs w:val="20"/>
              </w:rPr>
            </w:pPr>
            <w:r w:rsidRPr="0097367F">
              <w:rPr>
                <w:rFonts w:ascii="Arial" w:hAnsi="Arial" w:cs="Arial"/>
                <w:b/>
                <w:sz w:val="20"/>
                <w:szCs w:val="20"/>
              </w:rPr>
              <w:t xml:space="preserve">The </w:t>
            </w:r>
            <w:proofErr w:type="spellStart"/>
            <w:r w:rsidRPr="0097367F">
              <w:rPr>
                <w:rFonts w:ascii="Arial" w:hAnsi="Arial" w:cs="Arial"/>
                <w:b/>
                <w:sz w:val="20"/>
                <w:szCs w:val="20"/>
              </w:rPr>
              <w:t>LOcHER</w:t>
            </w:r>
            <w:proofErr w:type="spellEnd"/>
            <w:r w:rsidRPr="0097367F">
              <w:rPr>
                <w:rFonts w:ascii="Arial" w:hAnsi="Arial" w:cs="Arial"/>
                <w:b/>
                <w:sz w:val="20"/>
                <w:szCs w:val="20"/>
              </w:rPr>
              <w:t xml:space="preserve"> project</w:t>
            </w:r>
            <w:r w:rsidRPr="0097367F">
              <w:rPr>
                <w:rFonts w:ascii="Arial" w:hAnsi="Arial" w:cs="Arial"/>
                <w:sz w:val="20"/>
                <w:szCs w:val="20"/>
              </w:rPr>
              <w:t xml:space="preserve"> – Raeleen will circulate information received from Dave Foy at Preston’s College and include a link to the relevant website in the Bulletin.</w:t>
            </w:r>
          </w:p>
          <w:p w:rsidR="0097367F" w:rsidRPr="0097367F" w:rsidRDefault="0097367F" w:rsidP="00153592">
            <w:pPr>
              <w:pStyle w:val="NoSpacing"/>
              <w:rPr>
                <w:rFonts w:ascii="Arial" w:hAnsi="Arial" w:cs="Arial"/>
                <w:sz w:val="20"/>
                <w:szCs w:val="20"/>
              </w:rPr>
            </w:pPr>
          </w:p>
        </w:tc>
        <w:tc>
          <w:tcPr>
            <w:tcW w:w="1701" w:type="dxa"/>
          </w:tcPr>
          <w:p w:rsidR="006F3682" w:rsidRDefault="006F3682" w:rsidP="001C64DB">
            <w:pPr>
              <w:rPr>
                <w:rFonts w:ascii="Arial" w:hAnsi="Arial" w:cs="Arial"/>
                <w:b/>
                <w:sz w:val="20"/>
                <w:szCs w:val="20"/>
              </w:rPr>
            </w:pPr>
            <w:r w:rsidRPr="00153592">
              <w:rPr>
                <w:rFonts w:ascii="Arial" w:hAnsi="Arial" w:cs="Arial"/>
                <w:b/>
                <w:sz w:val="20"/>
                <w:szCs w:val="20"/>
              </w:rPr>
              <w:lastRenderedPageBreak/>
              <w:t>HF</w:t>
            </w:r>
          </w:p>
          <w:p w:rsidR="00153592" w:rsidRDefault="00153592" w:rsidP="001C64DB">
            <w:pPr>
              <w:rPr>
                <w:rFonts w:ascii="Arial" w:hAnsi="Arial" w:cs="Arial"/>
                <w:b/>
                <w:sz w:val="20"/>
                <w:szCs w:val="20"/>
              </w:rPr>
            </w:pPr>
          </w:p>
          <w:p w:rsidR="00153592" w:rsidRDefault="00153592" w:rsidP="001C64DB">
            <w:pPr>
              <w:rPr>
                <w:rFonts w:ascii="Arial" w:hAnsi="Arial" w:cs="Arial"/>
                <w:b/>
                <w:sz w:val="20"/>
                <w:szCs w:val="20"/>
              </w:rPr>
            </w:pPr>
          </w:p>
          <w:p w:rsidR="0097367F" w:rsidRDefault="0097367F" w:rsidP="001C64DB">
            <w:pPr>
              <w:rPr>
                <w:rFonts w:ascii="Arial" w:hAnsi="Arial" w:cs="Arial"/>
                <w:b/>
                <w:sz w:val="20"/>
                <w:szCs w:val="20"/>
              </w:rPr>
            </w:pPr>
          </w:p>
          <w:p w:rsidR="00153592" w:rsidRDefault="00153592" w:rsidP="001C64DB">
            <w:pPr>
              <w:rPr>
                <w:rFonts w:ascii="Arial" w:hAnsi="Arial" w:cs="Arial"/>
                <w:b/>
                <w:sz w:val="20"/>
                <w:szCs w:val="20"/>
              </w:rPr>
            </w:pPr>
            <w:r>
              <w:rPr>
                <w:rFonts w:ascii="Arial" w:hAnsi="Arial" w:cs="Arial"/>
                <w:b/>
                <w:sz w:val="20"/>
                <w:szCs w:val="20"/>
              </w:rPr>
              <w:t>HF</w:t>
            </w:r>
          </w:p>
          <w:p w:rsidR="00153592" w:rsidRPr="00153592" w:rsidRDefault="00153592" w:rsidP="001C64DB">
            <w:pPr>
              <w:rPr>
                <w:rFonts w:ascii="Arial" w:hAnsi="Arial" w:cs="Arial"/>
                <w:b/>
                <w:sz w:val="20"/>
                <w:szCs w:val="20"/>
              </w:rPr>
            </w:pPr>
            <w:r>
              <w:rPr>
                <w:rFonts w:ascii="Arial" w:hAnsi="Arial" w:cs="Arial"/>
                <w:b/>
                <w:sz w:val="20"/>
                <w:szCs w:val="20"/>
              </w:rPr>
              <w:t>RD/HF</w:t>
            </w:r>
          </w:p>
        </w:tc>
      </w:tr>
      <w:tr w:rsidR="006F3682" w:rsidRPr="003F3CE1" w:rsidTr="001C64DB">
        <w:trPr>
          <w:trHeight w:val="417"/>
        </w:trPr>
        <w:tc>
          <w:tcPr>
            <w:tcW w:w="495" w:type="dxa"/>
          </w:tcPr>
          <w:p w:rsidR="006F3682" w:rsidRDefault="00153592" w:rsidP="0097367F">
            <w:pPr>
              <w:pStyle w:val="NoSpacing"/>
              <w:rPr>
                <w:rFonts w:ascii="Arial" w:hAnsi="Arial" w:cs="Arial"/>
                <w:sz w:val="20"/>
                <w:szCs w:val="20"/>
              </w:rPr>
            </w:pPr>
            <w:r w:rsidRPr="0097367F">
              <w:rPr>
                <w:rFonts w:ascii="Arial" w:hAnsi="Arial" w:cs="Arial"/>
                <w:sz w:val="20"/>
                <w:szCs w:val="20"/>
              </w:rPr>
              <w:lastRenderedPageBreak/>
              <w:t>8.</w:t>
            </w:r>
          </w:p>
          <w:p w:rsidR="0097367F" w:rsidRPr="0097367F" w:rsidRDefault="0097367F" w:rsidP="0097367F">
            <w:pPr>
              <w:pStyle w:val="NoSpacing"/>
              <w:rPr>
                <w:rFonts w:ascii="Arial" w:hAnsi="Arial" w:cs="Arial"/>
                <w:sz w:val="20"/>
                <w:szCs w:val="20"/>
              </w:rPr>
            </w:pPr>
          </w:p>
          <w:p w:rsidR="008C4D09" w:rsidRPr="0097367F" w:rsidRDefault="008C4D09" w:rsidP="0097367F">
            <w:pPr>
              <w:pStyle w:val="NoSpacing"/>
              <w:rPr>
                <w:rFonts w:ascii="Arial" w:hAnsi="Arial" w:cs="Arial"/>
                <w:sz w:val="20"/>
                <w:szCs w:val="20"/>
              </w:rPr>
            </w:pPr>
            <w:r w:rsidRPr="0097367F">
              <w:rPr>
                <w:rFonts w:ascii="Arial" w:hAnsi="Arial" w:cs="Arial"/>
                <w:sz w:val="20"/>
                <w:szCs w:val="20"/>
              </w:rPr>
              <w:t>8.1</w:t>
            </w:r>
          </w:p>
          <w:p w:rsidR="0097367F" w:rsidRDefault="0097367F"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8C4D09" w:rsidRPr="0097367F" w:rsidRDefault="008C4D09" w:rsidP="0097367F">
            <w:pPr>
              <w:pStyle w:val="NoSpacing"/>
              <w:rPr>
                <w:rFonts w:ascii="Arial" w:hAnsi="Arial" w:cs="Arial"/>
                <w:sz w:val="20"/>
                <w:szCs w:val="20"/>
              </w:rPr>
            </w:pPr>
            <w:r w:rsidRPr="0097367F">
              <w:rPr>
                <w:rFonts w:ascii="Arial" w:hAnsi="Arial" w:cs="Arial"/>
                <w:sz w:val="20"/>
                <w:szCs w:val="20"/>
              </w:rPr>
              <w:t>8.2</w:t>
            </w:r>
          </w:p>
          <w:p w:rsidR="0097367F" w:rsidRPr="0097367F" w:rsidRDefault="0097367F"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A1044E" w:rsidRPr="0097367F" w:rsidRDefault="00A1044E" w:rsidP="0097367F">
            <w:pPr>
              <w:pStyle w:val="NoSpacing"/>
              <w:rPr>
                <w:rFonts w:ascii="Arial" w:hAnsi="Arial" w:cs="Arial"/>
                <w:sz w:val="20"/>
                <w:szCs w:val="20"/>
              </w:rPr>
            </w:pPr>
            <w:r w:rsidRPr="0097367F">
              <w:rPr>
                <w:rFonts w:ascii="Arial" w:hAnsi="Arial" w:cs="Arial"/>
                <w:sz w:val="20"/>
                <w:szCs w:val="20"/>
              </w:rPr>
              <w:t>8.3</w:t>
            </w:r>
          </w:p>
          <w:p w:rsidR="008A013F" w:rsidRPr="0097367F" w:rsidRDefault="008A013F"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97367F" w:rsidRPr="0097367F" w:rsidRDefault="0097367F" w:rsidP="0097367F">
            <w:pPr>
              <w:pStyle w:val="NoSpacing"/>
              <w:rPr>
                <w:rFonts w:ascii="Arial" w:hAnsi="Arial" w:cs="Arial"/>
                <w:sz w:val="20"/>
                <w:szCs w:val="20"/>
              </w:rPr>
            </w:pPr>
          </w:p>
          <w:p w:rsidR="008A013F" w:rsidRPr="0097367F" w:rsidRDefault="008A013F" w:rsidP="0097367F">
            <w:pPr>
              <w:pStyle w:val="NoSpacing"/>
              <w:rPr>
                <w:rFonts w:ascii="Arial" w:hAnsi="Arial" w:cs="Arial"/>
                <w:sz w:val="20"/>
                <w:szCs w:val="20"/>
              </w:rPr>
            </w:pPr>
            <w:r w:rsidRPr="0097367F">
              <w:rPr>
                <w:rFonts w:ascii="Arial" w:hAnsi="Arial" w:cs="Arial"/>
                <w:sz w:val="20"/>
                <w:szCs w:val="20"/>
              </w:rPr>
              <w:t>8.4</w:t>
            </w:r>
          </w:p>
        </w:tc>
        <w:tc>
          <w:tcPr>
            <w:tcW w:w="8861" w:type="dxa"/>
          </w:tcPr>
          <w:p w:rsidR="006F3682" w:rsidRPr="0097367F" w:rsidRDefault="00153592" w:rsidP="003B37B9">
            <w:pPr>
              <w:pStyle w:val="NoSpacing"/>
              <w:rPr>
                <w:rFonts w:ascii="Arial" w:hAnsi="Arial" w:cs="Arial"/>
                <w:b/>
                <w:sz w:val="20"/>
                <w:szCs w:val="20"/>
              </w:rPr>
            </w:pPr>
            <w:r w:rsidRPr="0097367F">
              <w:rPr>
                <w:rFonts w:ascii="Arial" w:hAnsi="Arial" w:cs="Arial"/>
                <w:b/>
                <w:sz w:val="20"/>
                <w:szCs w:val="20"/>
              </w:rPr>
              <w:t>Any other Business</w:t>
            </w:r>
          </w:p>
          <w:p w:rsidR="00153592" w:rsidRPr="0097367F" w:rsidRDefault="00153592" w:rsidP="003B37B9">
            <w:pPr>
              <w:pStyle w:val="NoSpacing"/>
              <w:rPr>
                <w:rFonts w:ascii="Arial" w:hAnsi="Arial" w:cs="Arial"/>
                <w:sz w:val="20"/>
                <w:szCs w:val="20"/>
              </w:rPr>
            </w:pPr>
          </w:p>
          <w:p w:rsidR="008C4D09" w:rsidRPr="0097367F" w:rsidRDefault="008C4D09" w:rsidP="008C4D09">
            <w:pPr>
              <w:pStyle w:val="NoSpacing"/>
              <w:rPr>
                <w:rFonts w:ascii="Arial" w:hAnsi="Arial" w:cs="Arial"/>
                <w:sz w:val="20"/>
                <w:szCs w:val="20"/>
              </w:rPr>
            </w:pPr>
            <w:r w:rsidRPr="0097367F">
              <w:rPr>
                <w:rFonts w:ascii="Arial" w:hAnsi="Arial" w:cs="Arial"/>
                <w:sz w:val="20"/>
                <w:szCs w:val="20"/>
              </w:rPr>
              <w:t>There was some discussion about the ESS project awarded to Learndirect involving some members; Raeleen will take the comments and questions to the Steering Group meeting on 23</w:t>
            </w:r>
            <w:r w:rsidRPr="0097367F">
              <w:rPr>
                <w:rFonts w:ascii="Arial" w:hAnsi="Arial" w:cs="Arial"/>
                <w:sz w:val="20"/>
                <w:szCs w:val="20"/>
                <w:vertAlign w:val="superscript"/>
              </w:rPr>
              <w:t>rd</w:t>
            </w:r>
            <w:r w:rsidRPr="0097367F">
              <w:rPr>
                <w:rFonts w:ascii="Arial" w:hAnsi="Arial" w:cs="Arial"/>
                <w:sz w:val="20"/>
                <w:szCs w:val="20"/>
              </w:rPr>
              <w:t xml:space="preserve"> February. </w:t>
            </w:r>
          </w:p>
          <w:p w:rsidR="008C4D09" w:rsidRPr="0097367F" w:rsidRDefault="008C4D09" w:rsidP="008C4D09">
            <w:pPr>
              <w:pStyle w:val="NoSpacing"/>
              <w:rPr>
                <w:rFonts w:ascii="Arial" w:hAnsi="Arial" w:cs="Arial"/>
                <w:sz w:val="20"/>
                <w:szCs w:val="20"/>
              </w:rPr>
            </w:pPr>
          </w:p>
          <w:p w:rsidR="008C4D09" w:rsidRPr="0097367F" w:rsidRDefault="008C4D09" w:rsidP="008C4D09">
            <w:pPr>
              <w:pStyle w:val="NoSpacing"/>
              <w:rPr>
                <w:rFonts w:ascii="Arial" w:hAnsi="Arial" w:cs="Arial"/>
                <w:sz w:val="20"/>
                <w:szCs w:val="20"/>
              </w:rPr>
            </w:pPr>
            <w:r w:rsidRPr="0097367F">
              <w:rPr>
                <w:rFonts w:ascii="Arial" w:hAnsi="Arial" w:cs="Arial"/>
                <w:sz w:val="20"/>
                <w:szCs w:val="20"/>
              </w:rPr>
              <w:t xml:space="preserve">PREVENT – Simon </w:t>
            </w:r>
            <w:r w:rsidR="00D82158">
              <w:rPr>
                <w:rFonts w:ascii="Arial" w:hAnsi="Arial" w:cs="Arial"/>
                <w:sz w:val="20"/>
                <w:szCs w:val="20"/>
              </w:rPr>
              <w:t>commented</w:t>
            </w:r>
            <w:r w:rsidRPr="0097367F">
              <w:rPr>
                <w:rFonts w:ascii="Arial" w:hAnsi="Arial" w:cs="Arial"/>
                <w:sz w:val="20"/>
                <w:szCs w:val="20"/>
              </w:rPr>
              <w:t xml:space="preserve"> that the PREVENT agenda </w:t>
            </w:r>
            <w:r w:rsidR="00D82158">
              <w:rPr>
                <w:rFonts w:ascii="Arial" w:hAnsi="Arial" w:cs="Arial"/>
                <w:sz w:val="20"/>
                <w:szCs w:val="20"/>
              </w:rPr>
              <w:t>appears to be developing with increased focus on making the information we deliver to learners more localised</w:t>
            </w:r>
            <w:r w:rsidRPr="0097367F">
              <w:rPr>
                <w:rFonts w:ascii="Arial" w:hAnsi="Arial" w:cs="Arial"/>
                <w:sz w:val="20"/>
                <w:szCs w:val="20"/>
              </w:rPr>
              <w:t>.  Katie attended the Nigel Lund/T2000 training on 3</w:t>
            </w:r>
            <w:r w:rsidRPr="0097367F">
              <w:rPr>
                <w:rFonts w:ascii="Arial" w:hAnsi="Arial" w:cs="Arial"/>
                <w:sz w:val="20"/>
                <w:szCs w:val="20"/>
                <w:vertAlign w:val="superscript"/>
              </w:rPr>
              <w:t>rd</w:t>
            </w:r>
            <w:r w:rsidRPr="0097367F">
              <w:rPr>
                <w:rFonts w:ascii="Arial" w:hAnsi="Arial" w:cs="Arial"/>
                <w:sz w:val="20"/>
                <w:szCs w:val="20"/>
              </w:rPr>
              <w:t xml:space="preserve"> February that was opened up to all Forum members, and said that it had been very interesting and informative.  Simon is attending a meeting tomorrow and will report back to members</w:t>
            </w:r>
            <w:r w:rsidR="00D82158">
              <w:rPr>
                <w:rFonts w:ascii="Arial" w:hAnsi="Arial" w:cs="Arial"/>
                <w:sz w:val="20"/>
                <w:szCs w:val="20"/>
              </w:rPr>
              <w:t xml:space="preserve"> for a possible future agenda item at this meeting</w:t>
            </w:r>
            <w:r w:rsidRPr="0097367F">
              <w:rPr>
                <w:rFonts w:ascii="Arial" w:hAnsi="Arial" w:cs="Arial"/>
                <w:sz w:val="20"/>
                <w:szCs w:val="20"/>
              </w:rPr>
              <w:t>.</w:t>
            </w:r>
          </w:p>
          <w:p w:rsidR="008C4D09" w:rsidRPr="0097367F" w:rsidRDefault="008C4D09" w:rsidP="008C4D09">
            <w:pPr>
              <w:pStyle w:val="NoSpacing"/>
              <w:rPr>
                <w:rFonts w:ascii="Arial" w:hAnsi="Arial" w:cs="Arial"/>
                <w:sz w:val="20"/>
                <w:szCs w:val="20"/>
              </w:rPr>
            </w:pPr>
          </w:p>
          <w:p w:rsidR="008C4D09" w:rsidRPr="0097367F" w:rsidRDefault="00A1044E" w:rsidP="00A1044E">
            <w:pPr>
              <w:pStyle w:val="NoSpacing"/>
              <w:rPr>
                <w:rFonts w:ascii="Arial" w:hAnsi="Arial" w:cs="Arial"/>
                <w:sz w:val="20"/>
                <w:szCs w:val="20"/>
              </w:rPr>
            </w:pPr>
            <w:r w:rsidRPr="0097367F">
              <w:rPr>
                <w:rFonts w:ascii="Arial" w:hAnsi="Arial" w:cs="Arial"/>
                <w:sz w:val="20"/>
                <w:szCs w:val="20"/>
              </w:rPr>
              <w:t>Apprenticeship Funding Management document – the need for employers to keep evidence of “off the job training” was discussed, in particular whether or not hours should be recorded on an ongoing basis and checked regularly, or if providing an average up front</w:t>
            </w:r>
            <w:r w:rsidR="0097367F">
              <w:rPr>
                <w:rFonts w:ascii="Arial" w:hAnsi="Arial" w:cs="Arial"/>
                <w:sz w:val="20"/>
                <w:szCs w:val="20"/>
              </w:rPr>
              <w:t xml:space="preserve"> is sufficient.  </w:t>
            </w:r>
            <w:r w:rsidRPr="0097367F">
              <w:rPr>
                <w:rFonts w:ascii="Arial" w:hAnsi="Arial" w:cs="Arial"/>
                <w:sz w:val="20"/>
                <w:szCs w:val="20"/>
              </w:rPr>
              <w:t>It was agreed to add as an agenda item for the next meeting.</w:t>
            </w:r>
            <w:r w:rsidR="0097367F">
              <w:rPr>
                <w:rFonts w:ascii="Arial" w:hAnsi="Arial" w:cs="Arial"/>
                <w:sz w:val="20"/>
                <w:szCs w:val="20"/>
              </w:rPr>
              <w:t xml:space="preserve">  Simon suggested a further agenda item – should providers look at credit checking employers?</w:t>
            </w:r>
          </w:p>
          <w:p w:rsidR="00A1044E" w:rsidRPr="0097367F" w:rsidRDefault="00A1044E" w:rsidP="00A1044E">
            <w:pPr>
              <w:pStyle w:val="NoSpacing"/>
              <w:rPr>
                <w:rFonts w:ascii="Arial" w:hAnsi="Arial" w:cs="Arial"/>
                <w:sz w:val="20"/>
                <w:szCs w:val="20"/>
              </w:rPr>
            </w:pPr>
          </w:p>
          <w:p w:rsidR="008A013F" w:rsidRPr="0097367F" w:rsidRDefault="008A013F" w:rsidP="00A1044E">
            <w:pPr>
              <w:pStyle w:val="NoSpacing"/>
              <w:rPr>
                <w:rFonts w:ascii="Arial" w:hAnsi="Arial" w:cs="Arial"/>
                <w:sz w:val="20"/>
                <w:szCs w:val="20"/>
              </w:rPr>
            </w:pPr>
            <w:r w:rsidRPr="0097367F">
              <w:rPr>
                <w:rFonts w:ascii="Arial" w:hAnsi="Arial" w:cs="Arial"/>
                <w:sz w:val="20"/>
                <w:szCs w:val="20"/>
              </w:rPr>
              <w:t>New SFA contracts – there was discussion about the new contracts to start 1</w:t>
            </w:r>
            <w:r w:rsidRPr="0097367F">
              <w:rPr>
                <w:rFonts w:ascii="Arial" w:hAnsi="Arial" w:cs="Arial"/>
                <w:sz w:val="20"/>
                <w:szCs w:val="20"/>
                <w:vertAlign w:val="superscript"/>
              </w:rPr>
              <w:t>st</w:t>
            </w:r>
            <w:r w:rsidRPr="0097367F">
              <w:rPr>
                <w:rFonts w:ascii="Arial" w:hAnsi="Arial" w:cs="Arial"/>
                <w:sz w:val="20"/>
                <w:szCs w:val="20"/>
              </w:rPr>
              <w:t xml:space="preserve"> May and if these will run alongside existing contracts which end in July</w:t>
            </w:r>
            <w:r w:rsidR="003440C2" w:rsidRPr="0097367F">
              <w:rPr>
                <w:rFonts w:ascii="Arial" w:hAnsi="Arial" w:cs="Arial"/>
                <w:sz w:val="20"/>
                <w:szCs w:val="20"/>
              </w:rPr>
              <w:t xml:space="preserve">.  Raeleen thought this was included in an update from SFA Provider Management </w:t>
            </w:r>
            <w:r w:rsidR="0097367F">
              <w:rPr>
                <w:rFonts w:ascii="Arial" w:hAnsi="Arial" w:cs="Arial"/>
                <w:sz w:val="20"/>
                <w:szCs w:val="20"/>
              </w:rPr>
              <w:t>staff</w:t>
            </w:r>
            <w:r w:rsidR="003440C2" w:rsidRPr="0097367F">
              <w:rPr>
                <w:rFonts w:ascii="Arial" w:hAnsi="Arial" w:cs="Arial"/>
                <w:sz w:val="20"/>
                <w:szCs w:val="20"/>
              </w:rPr>
              <w:t xml:space="preserve"> at a Forum meeting last year, and will check this out. </w:t>
            </w:r>
          </w:p>
          <w:p w:rsidR="008A013F" w:rsidRPr="0097367F" w:rsidRDefault="008A013F" w:rsidP="00A1044E">
            <w:pPr>
              <w:pStyle w:val="NoSpacing"/>
              <w:rPr>
                <w:rFonts w:ascii="Arial" w:hAnsi="Arial" w:cs="Arial"/>
                <w:sz w:val="20"/>
                <w:szCs w:val="20"/>
              </w:rPr>
            </w:pPr>
          </w:p>
          <w:p w:rsidR="00A1044E" w:rsidRPr="0097367F" w:rsidRDefault="00A1044E" w:rsidP="00A1044E">
            <w:pPr>
              <w:pStyle w:val="NoSpacing"/>
              <w:rPr>
                <w:rFonts w:ascii="Arial" w:hAnsi="Arial" w:cs="Arial"/>
                <w:sz w:val="20"/>
                <w:szCs w:val="20"/>
              </w:rPr>
            </w:pPr>
            <w:r w:rsidRPr="0097367F">
              <w:rPr>
                <w:rFonts w:ascii="Arial" w:hAnsi="Arial" w:cs="Arial"/>
                <w:sz w:val="20"/>
                <w:szCs w:val="20"/>
              </w:rPr>
              <w:t>Simon thanked Blackpool and the Fylde Colleg</w:t>
            </w:r>
            <w:r w:rsidR="008A013F" w:rsidRPr="0097367F">
              <w:rPr>
                <w:rFonts w:ascii="Arial" w:hAnsi="Arial" w:cs="Arial"/>
                <w:sz w:val="20"/>
                <w:szCs w:val="20"/>
              </w:rPr>
              <w:t>e for hosting the meeting and</w:t>
            </w:r>
            <w:r w:rsidRPr="0097367F">
              <w:rPr>
                <w:rFonts w:ascii="Arial" w:hAnsi="Arial" w:cs="Arial"/>
                <w:sz w:val="20"/>
                <w:szCs w:val="20"/>
              </w:rPr>
              <w:t xml:space="preserve"> Heather </w:t>
            </w:r>
            <w:proofErr w:type="spellStart"/>
            <w:r w:rsidRPr="0097367F">
              <w:rPr>
                <w:rFonts w:ascii="Arial" w:hAnsi="Arial" w:cs="Arial"/>
                <w:sz w:val="20"/>
                <w:szCs w:val="20"/>
              </w:rPr>
              <w:t>De’Ath</w:t>
            </w:r>
            <w:proofErr w:type="spellEnd"/>
            <w:r w:rsidRPr="0097367F">
              <w:rPr>
                <w:rFonts w:ascii="Arial" w:hAnsi="Arial" w:cs="Arial"/>
                <w:sz w:val="20"/>
                <w:szCs w:val="20"/>
              </w:rPr>
              <w:t xml:space="preserve"> for arranging the room and refreshments.</w:t>
            </w:r>
          </w:p>
          <w:p w:rsidR="00A1044E" w:rsidRPr="0097367F" w:rsidRDefault="00A1044E" w:rsidP="00A1044E">
            <w:pPr>
              <w:pStyle w:val="NoSpacing"/>
              <w:rPr>
                <w:rFonts w:ascii="Arial" w:hAnsi="Arial" w:cs="Arial"/>
                <w:sz w:val="20"/>
                <w:szCs w:val="20"/>
              </w:rPr>
            </w:pPr>
          </w:p>
        </w:tc>
        <w:tc>
          <w:tcPr>
            <w:tcW w:w="1701" w:type="dxa"/>
          </w:tcPr>
          <w:p w:rsidR="006F3682" w:rsidRPr="008C4D09" w:rsidRDefault="006F3682" w:rsidP="001C64DB">
            <w:pPr>
              <w:rPr>
                <w:rFonts w:ascii="Arial" w:hAnsi="Arial" w:cs="Arial"/>
                <w:b/>
                <w:sz w:val="20"/>
                <w:szCs w:val="20"/>
              </w:rPr>
            </w:pPr>
          </w:p>
          <w:p w:rsidR="008C4D09" w:rsidRDefault="008C4D09" w:rsidP="001C64DB">
            <w:pPr>
              <w:rPr>
                <w:rFonts w:ascii="Arial" w:hAnsi="Arial" w:cs="Arial"/>
                <w:b/>
                <w:sz w:val="20"/>
                <w:szCs w:val="20"/>
              </w:rPr>
            </w:pPr>
          </w:p>
          <w:p w:rsidR="008C4D09" w:rsidRPr="008C4D09" w:rsidRDefault="0097367F" w:rsidP="001C64DB">
            <w:pPr>
              <w:rPr>
                <w:rFonts w:ascii="Arial" w:hAnsi="Arial" w:cs="Arial"/>
                <w:b/>
                <w:sz w:val="20"/>
                <w:szCs w:val="20"/>
              </w:rPr>
            </w:pPr>
            <w:r>
              <w:rPr>
                <w:rFonts w:ascii="Arial" w:hAnsi="Arial" w:cs="Arial"/>
                <w:b/>
                <w:sz w:val="20"/>
                <w:szCs w:val="20"/>
              </w:rPr>
              <w:t>RD</w:t>
            </w:r>
          </w:p>
          <w:p w:rsidR="008C4D09" w:rsidRPr="008C4D09" w:rsidRDefault="008C4D09" w:rsidP="001C64DB">
            <w:pPr>
              <w:rPr>
                <w:rFonts w:ascii="Arial" w:hAnsi="Arial" w:cs="Arial"/>
                <w:b/>
                <w:sz w:val="20"/>
                <w:szCs w:val="20"/>
              </w:rPr>
            </w:pPr>
          </w:p>
          <w:p w:rsidR="008C4D09" w:rsidRDefault="008C4D09" w:rsidP="001C64DB">
            <w:pPr>
              <w:rPr>
                <w:rFonts w:ascii="Arial" w:hAnsi="Arial" w:cs="Arial"/>
                <w:b/>
                <w:sz w:val="20"/>
                <w:szCs w:val="20"/>
              </w:rPr>
            </w:pPr>
          </w:p>
          <w:p w:rsidR="008C4D09" w:rsidRDefault="008C4D09" w:rsidP="001C64DB">
            <w:pPr>
              <w:rPr>
                <w:rFonts w:ascii="Arial" w:hAnsi="Arial" w:cs="Arial"/>
                <w:b/>
                <w:sz w:val="20"/>
                <w:szCs w:val="20"/>
              </w:rPr>
            </w:pPr>
            <w:r w:rsidRPr="008C4D09">
              <w:rPr>
                <w:rFonts w:ascii="Arial" w:hAnsi="Arial" w:cs="Arial"/>
                <w:b/>
                <w:sz w:val="20"/>
                <w:szCs w:val="20"/>
              </w:rPr>
              <w:t>SC</w:t>
            </w:r>
          </w:p>
          <w:p w:rsidR="00A1044E" w:rsidRDefault="00A1044E" w:rsidP="001C64DB">
            <w:pPr>
              <w:rPr>
                <w:rFonts w:ascii="Arial" w:hAnsi="Arial" w:cs="Arial"/>
                <w:b/>
                <w:sz w:val="20"/>
                <w:szCs w:val="20"/>
              </w:rPr>
            </w:pPr>
          </w:p>
          <w:p w:rsidR="00A1044E" w:rsidRDefault="00A1044E" w:rsidP="001C64DB">
            <w:pPr>
              <w:rPr>
                <w:rFonts w:ascii="Arial" w:hAnsi="Arial" w:cs="Arial"/>
                <w:b/>
                <w:sz w:val="20"/>
                <w:szCs w:val="20"/>
              </w:rPr>
            </w:pPr>
          </w:p>
          <w:p w:rsidR="00A1044E" w:rsidRDefault="00A1044E" w:rsidP="001C64DB">
            <w:pPr>
              <w:rPr>
                <w:rFonts w:ascii="Arial" w:hAnsi="Arial" w:cs="Arial"/>
                <w:b/>
                <w:sz w:val="20"/>
                <w:szCs w:val="20"/>
              </w:rPr>
            </w:pPr>
            <w:r>
              <w:rPr>
                <w:rFonts w:ascii="Arial" w:hAnsi="Arial" w:cs="Arial"/>
                <w:b/>
                <w:sz w:val="20"/>
                <w:szCs w:val="20"/>
              </w:rPr>
              <w:t>RD/HF</w:t>
            </w:r>
          </w:p>
          <w:p w:rsidR="003440C2" w:rsidRDefault="003440C2" w:rsidP="001C64DB">
            <w:pPr>
              <w:rPr>
                <w:rFonts w:ascii="Arial" w:hAnsi="Arial" w:cs="Arial"/>
                <w:b/>
                <w:sz w:val="20"/>
                <w:szCs w:val="20"/>
              </w:rPr>
            </w:pPr>
          </w:p>
          <w:p w:rsidR="003440C2" w:rsidRDefault="003440C2" w:rsidP="001C64DB">
            <w:pPr>
              <w:rPr>
                <w:rFonts w:ascii="Arial" w:hAnsi="Arial" w:cs="Arial"/>
                <w:b/>
                <w:sz w:val="20"/>
                <w:szCs w:val="20"/>
              </w:rPr>
            </w:pPr>
            <w:r>
              <w:rPr>
                <w:rFonts w:ascii="Arial" w:hAnsi="Arial" w:cs="Arial"/>
                <w:b/>
                <w:sz w:val="20"/>
                <w:szCs w:val="20"/>
              </w:rPr>
              <w:t>RD</w:t>
            </w:r>
          </w:p>
          <w:p w:rsidR="00A1044E" w:rsidRPr="000A7BC1" w:rsidRDefault="00A1044E" w:rsidP="001C64DB">
            <w:pPr>
              <w:rPr>
                <w:rFonts w:ascii="Arial" w:hAnsi="Arial" w:cs="Arial"/>
                <w:sz w:val="16"/>
                <w:szCs w:val="16"/>
              </w:rPr>
            </w:pPr>
          </w:p>
        </w:tc>
      </w:tr>
      <w:tr w:rsidR="006F3682" w:rsidRPr="003F3CE1" w:rsidTr="001C64DB">
        <w:trPr>
          <w:trHeight w:val="417"/>
        </w:trPr>
        <w:tc>
          <w:tcPr>
            <w:tcW w:w="495" w:type="dxa"/>
          </w:tcPr>
          <w:p w:rsidR="006F3682" w:rsidRPr="0097367F" w:rsidRDefault="00A1044E" w:rsidP="0097367F">
            <w:pPr>
              <w:pStyle w:val="NoSpacing"/>
              <w:rPr>
                <w:rFonts w:ascii="Arial" w:hAnsi="Arial" w:cs="Arial"/>
                <w:sz w:val="20"/>
                <w:szCs w:val="20"/>
              </w:rPr>
            </w:pPr>
            <w:r w:rsidRPr="0097367F">
              <w:rPr>
                <w:rFonts w:ascii="Arial" w:hAnsi="Arial" w:cs="Arial"/>
                <w:sz w:val="20"/>
                <w:szCs w:val="20"/>
              </w:rPr>
              <w:t>9.</w:t>
            </w:r>
          </w:p>
        </w:tc>
        <w:tc>
          <w:tcPr>
            <w:tcW w:w="8861" w:type="dxa"/>
          </w:tcPr>
          <w:p w:rsidR="006F3682" w:rsidRPr="0097367F" w:rsidRDefault="00A1044E" w:rsidP="003B37B9">
            <w:pPr>
              <w:pStyle w:val="NoSpacing"/>
              <w:rPr>
                <w:rFonts w:ascii="Arial" w:hAnsi="Arial" w:cs="Arial"/>
                <w:sz w:val="20"/>
                <w:szCs w:val="20"/>
              </w:rPr>
            </w:pPr>
            <w:r w:rsidRPr="0097367F">
              <w:rPr>
                <w:rFonts w:ascii="Arial" w:hAnsi="Arial" w:cs="Arial"/>
                <w:b/>
                <w:sz w:val="20"/>
                <w:szCs w:val="20"/>
              </w:rPr>
              <w:t>Date of next meeting – 25</w:t>
            </w:r>
            <w:r w:rsidRPr="0097367F">
              <w:rPr>
                <w:rFonts w:ascii="Arial" w:hAnsi="Arial" w:cs="Arial"/>
                <w:b/>
                <w:sz w:val="20"/>
                <w:szCs w:val="20"/>
                <w:vertAlign w:val="superscript"/>
              </w:rPr>
              <w:t>th</w:t>
            </w:r>
            <w:r w:rsidRPr="0097367F">
              <w:rPr>
                <w:rFonts w:ascii="Arial" w:hAnsi="Arial" w:cs="Arial"/>
                <w:b/>
                <w:sz w:val="20"/>
                <w:szCs w:val="20"/>
              </w:rPr>
              <w:t xml:space="preserve"> April 2017 at Blackburn College’s Saturn Centre, Challenge Way, Blackburn BB1 5QB.  (</w:t>
            </w:r>
            <w:r w:rsidRPr="0097367F">
              <w:rPr>
                <w:rFonts w:ascii="Arial" w:hAnsi="Arial" w:cs="Arial"/>
                <w:sz w:val="20"/>
                <w:szCs w:val="20"/>
              </w:rPr>
              <w:t>The phone number for Reception there is 01254 292183, in case members have difficulty finding it).</w:t>
            </w:r>
          </w:p>
          <w:p w:rsidR="00A1044E" w:rsidRPr="0097367F" w:rsidRDefault="00A1044E" w:rsidP="003B37B9">
            <w:pPr>
              <w:pStyle w:val="NoSpacing"/>
              <w:rPr>
                <w:rFonts w:ascii="Arial" w:hAnsi="Arial" w:cs="Arial"/>
                <w:b/>
                <w:sz w:val="20"/>
                <w:szCs w:val="20"/>
              </w:rPr>
            </w:pPr>
          </w:p>
        </w:tc>
        <w:tc>
          <w:tcPr>
            <w:tcW w:w="1701" w:type="dxa"/>
          </w:tcPr>
          <w:p w:rsidR="006F3682" w:rsidRPr="000A7BC1" w:rsidRDefault="006F3682" w:rsidP="001C64DB">
            <w:pPr>
              <w:rPr>
                <w:rFonts w:ascii="Arial" w:hAnsi="Arial" w:cs="Arial"/>
                <w:sz w:val="16"/>
                <w:szCs w:val="16"/>
              </w:rPr>
            </w:pPr>
          </w:p>
        </w:tc>
      </w:tr>
    </w:tbl>
    <w:p w:rsidR="00C426EA" w:rsidRDefault="00C426EA" w:rsidP="00C426EA"/>
    <w:p w:rsidR="00C426EA" w:rsidRDefault="00C426EA" w:rsidP="00C426EA"/>
    <w:p w:rsidR="00984AE0" w:rsidRDefault="00984AE0"/>
    <w:sectPr w:rsidR="00984AE0"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1FC9"/>
    <w:multiLevelType w:val="hybridMultilevel"/>
    <w:tmpl w:val="122C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6E085B"/>
    <w:multiLevelType w:val="hybridMultilevel"/>
    <w:tmpl w:val="00A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5E141F"/>
    <w:multiLevelType w:val="hybridMultilevel"/>
    <w:tmpl w:val="388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EA"/>
    <w:rsid w:val="00093B90"/>
    <w:rsid w:val="00153592"/>
    <w:rsid w:val="001E2CE5"/>
    <w:rsid w:val="0021552F"/>
    <w:rsid w:val="00311FD6"/>
    <w:rsid w:val="003166FF"/>
    <w:rsid w:val="003440C2"/>
    <w:rsid w:val="003B37B9"/>
    <w:rsid w:val="003C0462"/>
    <w:rsid w:val="00501308"/>
    <w:rsid w:val="005A27C3"/>
    <w:rsid w:val="006140A1"/>
    <w:rsid w:val="006D6E2B"/>
    <w:rsid w:val="006F3682"/>
    <w:rsid w:val="007174AD"/>
    <w:rsid w:val="007F7B33"/>
    <w:rsid w:val="008A013F"/>
    <w:rsid w:val="008C4D09"/>
    <w:rsid w:val="009010CB"/>
    <w:rsid w:val="00915C2D"/>
    <w:rsid w:val="0097367F"/>
    <w:rsid w:val="00973801"/>
    <w:rsid w:val="00984AE0"/>
    <w:rsid w:val="009C0DB9"/>
    <w:rsid w:val="00A1044E"/>
    <w:rsid w:val="00A147FC"/>
    <w:rsid w:val="00AC35A9"/>
    <w:rsid w:val="00AF5793"/>
    <w:rsid w:val="00BB4580"/>
    <w:rsid w:val="00C426EA"/>
    <w:rsid w:val="00C47796"/>
    <w:rsid w:val="00CA4CC0"/>
    <w:rsid w:val="00D55F4B"/>
    <w:rsid w:val="00D82158"/>
    <w:rsid w:val="00F67EE9"/>
    <w:rsid w:val="00F80C52"/>
    <w:rsid w:val="00F82754"/>
    <w:rsid w:val="00FD157C"/>
    <w:rsid w:val="00FF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6EA"/>
    <w:rPr>
      <w:color w:val="0000FF" w:themeColor="hyperlink"/>
      <w:u w:val="single"/>
    </w:rPr>
  </w:style>
  <w:style w:type="paragraph" w:styleId="NoSpacing">
    <w:name w:val="No Spacing"/>
    <w:uiPriority w:val="1"/>
    <w:qFormat/>
    <w:rsid w:val="00C426EA"/>
    <w:pPr>
      <w:spacing w:after="0" w:line="240" w:lineRule="auto"/>
    </w:pPr>
  </w:style>
  <w:style w:type="paragraph" w:styleId="BalloonText">
    <w:name w:val="Balloon Text"/>
    <w:basedOn w:val="Normal"/>
    <w:link w:val="BalloonTextChar"/>
    <w:uiPriority w:val="99"/>
    <w:semiHidden/>
    <w:unhideWhenUsed/>
    <w:rsid w:val="00C4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EA"/>
    <w:rPr>
      <w:rFonts w:ascii="Tahoma" w:hAnsi="Tahoma" w:cs="Tahoma"/>
      <w:sz w:val="16"/>
      <w:szCs w:val="16"/>
    </w:rPr>
  </w:style>
  <w:style w:type="paragraph" w:styleId="ListParagraph">
    <w:name w:val="List Paragraph"/>
    <w:basedOn w:val="Normal"/>
    <w:uiPriority w:val="34"/>
    <w:qFormat/>
    <w:rsid w:val="00D55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6EA"/>
    <w:rPr>
      <w:color w:val="0000FF" w:themeColor="hyperlink"/>
      <w:u w:val="single"/>
    </w:rPr>
  </w:style>
  <w:style w:type="paragraph" w:styleId="NoSpacing">
    <w:name w:val="No Spacing"/>
    <w:uiPriority w:val="1"/>
    <w:qFormat/>
    <w:rsid w:val="00C426EA"/>
    <w:pPr>
      <w:spacing w:after="0" w:line="240" w:lineRule="auto"/>
    </w:pPr>
  </w:style>
  <w:style w:type="paragraph" w:styleId="BalloonText">
    <w:name w:val="Balloon Text"/>
    <w:basedOn w:val="Normal"/>
    <w:link w:val="BalloonTextChar"/>
    <w:uiPriority w:val="99"/>
    <w:semiHidden/>
    <w:unhideWhenUsed/>
    <w:rsid w:val="00C4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EA"/>
    <w:rPr>
      <w:rFonts w:ascii="Tahoma" w:hAnsi="Tahoma" w:cs="Tahoma"/>
      <w:sz w:val="16"/>
      <w:szCs w:val="16"/>
    </w:rPr>
  </w:style>
  <w:style w:type="paragraph" w:styleId="ListParagraph">
    <w:name w:val="List Paragraph"/>
    <w:basedOn w:val="Normal"/>
    <w:uiPriority w:val="34"/>
    <w:qFormat/>
    <w:rsid w:val="00D55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enticeship-funding-legal-agreement-to-enable-spending" TargetMode="External"/><Relationship Id="rId3" Type="http://schemas.microsoft.com/office/2007/relationships/stylesWithEffects" Target="stylesWithEffects.xml"/><Relationship Id="rId7" Type="http://schemas.openxmlformats.org/officeDocument/2006/relationships/hyperlink" Target="mailto:Amystokes@forbessolici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Fenton</dc:creator>
  <cp:lastModifiedBy>Raeleen</cp:lastModifiedBy>
  <cp:revision>2</cp:revision>
  <cp:lastPrinted>2017-02-27T10:15:00Z</cp:lastPrinted>
  <dcterms:created xsi:type="dcterms:W3CDTF">2017-02-27T10:18:00Z</dcterms:created>
  <dcterms:modified xsi:type="dcterms:W3CDTF">2017-02-27T10:18:00Z</dcterms:modified>
</cp:coreProperties>
</file>